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CA4234" w:rsidRDefault="00CA4234" w:rsidP="007E064E">
      <w:pPr>
        <w:jc w:val="center"/>
      </w:pPr>
    </w:p>
    <w:p w:rsidR="00D45317" w:rsidRDefault="00D45317" w:rsidP="00D45317">
      <w:pPr>
        <w:autoSpaceDE w:val="0"/>
        <w:autoSpaceDN w:val="0"/>
        <w:adjustRightInd w:val="0"/>
        <w:jc w:val="center"/>
        <w:rPr>
          <w:u w:val="single"/>
        </w:rPr>
      </w:pPr>
      <w:r>
        <w:rPr>
          <w:u w:val="single"/>
        </w:rPr>
        <w:t>School Cycle Agreement</w:t>
      </w:r>
    </w:p>
    <w:p w:rsidR="00D45317" w:rsidRDefault="00D45317" w:rsidP="00D45317">
      <w:pPr>
        <w:autoSpaceDE w:val="0"/>
        <w:autoSpaceDN w:val="0"/>
        <w:adjustRightInd w:val="0"/>
        <w:jc w:val="center"/>
        <w:rPr>
          <w:u w:val="single"/>
        </w:rPr>
      </w:pPr>
    </w:p>
    <w:p w:rsidR="00D45317" w:rsidRDefault="00D45317" w:rsidP="00D45317">
      <w:pPr>
        <w:autoSpaceDE w:val="0"/>
        <w:autoSpaceDN w:val="0"/>
        <w:adjustRightInd w:val="0"/>
      </w:pPr>
      <w:r w:rsidRPr="002D7A9C">
        <w:t xml:space="preserve">As part of </w:t>
      </w:r>
      <w:r>
        <w:t xml:space="preserve">our push for sustainable and active travel associated with our School travel Plan, [INSERT NAME OF SCHOOL] encourages children to cycle to and from school. To promote cycling we provide cycle storage for pupils bicycles during school hours. However, before pupils can use this facility we ask that you and your child discuss and agree to our School’s Code of Conduct. The signed slip should then be returned to the school office to demonstrate understanding and agreement of the Code.   </w:t>
      </w:r>
    </w:p>
    <w:p w:rsidR="00D45317" w:rsidRDefault="00D45317" w:rsidP="00D45317">
      <w:pPr>
        <w:autoSpaceDE w:val="0"/>
        <w:autoSpaceDN w:val="0"/>
        <w:adjustRightInd w:val="0"/>
      </w:pPr>
    </w:p>
    <w:p w:rsidR="00D45317" w:rsidRDefault="00D45317" w:rsidP="00D45317">
      <w:pPr>
        <w:autoSpaceDE w:val="0"/>
        <w:autoSpaceDN w:val="0"/>
        <w:adjustRightInd w:val="0"/>
      </w:pPr>
      <w:r>
        <w:t>As parents/carers we agree that:</w:t>
      </w:r>
    </w:p>
    <w:p w:rsidR="00D45317" w:rsidRDefault="00D45317" w:rsidP="00D45317">
      <w:pPr>
        <w:pStyle w:val="ListBullet"/>
        <w:numPr>
          <w:ilvl w:val="0"/>
          <w:numId w:val="17"/>
        </w:numPr>
      </w:pPr>
      <w:r>
        <w:t>We will ensure that the bicycle is roadworthy and well maintained;</w:t>
      </w:r>
    </w:p>
    <w:p w:rsidR="00D45317" w:rsidRDefault="00D45317" w:rsidP="00D45317">
      <w:pPr>
        <w:pStyle w:val="ListBullet"/>
        <w:numPr>
          <w:ilvl w:val="0"/>
          <w:numId w:val="17"/>
        </w:numPr>
      </w:pPr>
      <w:r>
        <w:t>We will provide a suitable bicycle lock (or be accepting of the consequences should the bicycle be stolen and/or damaged if unlocked);</w:t>
      </w:r>
    </w:p>
    <w:p w:rsidR="00D45317" w:rsidRDefault="00D45317" w:rsidP="00D45317">
      <w:pPr>
        <w:pStyle w:val="ListBullet"/>
      </w:pPr>
    </w:p>
    <w:p w:rsidR="00D45317" w:rsidRDefault="00D45317" w:rsidP="00D45317">
      <w:pPr>
        <w:pStyle w:val="ListBullet"/>
      </w:pPr>
      <w:r>
        <w:t xml:space="preserve">We </w:t>
      </w:r>
      <w:r w:rsidRPr="002D7A9C">
        <w:rPr>
          <w:b/>
        </w:rPr>
        <w:t>strongly recommend</w:t>
      </w:r>
      <w:r>
        <w:t xml:space="preserve"> that your child:</w:t>
      </w:r>
    </w:p>
    <w:p w:rsidR="00D45317" w:rsidRDefault="00D45317" w:rsidP="00D45317">
      <w:pPr>
        <w:pStyle w:val="ListBullet2"/>
      </w:pPr>
      <w:r>
        <w:t>Wears a cycle helmet (which can be taken into the school during the day for safe keeping)</w:t>
      </w:r>
    </w:p>
    <w:p w:rsidR="00D45317" w:rsidRDefault="00D45317" w:rsidP="00D45317">
      <w:pPr>
        <w:pStyle w:val="ListBullet2"/>
      </w:pPr>
      <w:r>
        <w:t>Wears reflective or high-visibility clothing where necessary (particularly during Winter)</w:t>
      </w:r>
    </w:p>
    <w:p w:rsidR="00D45317" w:rsidRDefault="00D45317" w:rsidP="00D45317">
      <w:pPr>
        <w:pStyle w:val="ListBullet2"/>
      </w:pPr>
      <w:r>
        <w:t>Has working front and back lights if used when it is dark</w:t>
      </w:r>
    </w:p>
    <w:p w:rsidR="00D45317" w:rsidRDefault="00D45317" w:rsidP="00D45317">
      <w:pPr>
        <w:pStyle w:val="ListBullet"/>
      </w:pPr>
      <w:r>
        <w:t>As a pupil, I agree that:</w:t>
      </w:r>
    </w:p>
    <w:p w:rsidR="00D45317" w:rsidRDefault="00D45317" w:rsidP="00D45317">
      <w:pPr>
        <w:pStyle w:val="ListBullet"/>
        <w:numPr>
          <w:ilvl w:val="0"/>
          <w:numId w:val="17"/>
        </w:numPr>
      </w:pPr>
      <w:r>
        <w:t>I will cycle in a safe and respectful manner and be mindful of other road users (especially pedestrians)</w:t>
      </w:r>
    </w:p>
    <w:p w:rsidR="00D45317" w:rsidRDefault="00D45317" w:rsidP="00D45317">
      <w:pPr>
        <w:pStyle w:val="ListBullet"/>
        <w:numPr>
          <w:ilvl w:val="0"/>
          <w:numId w:val="17"/>
        </w:numPr>
      </w:pPr>
      <w:r>
        <w:t>I will not cycle my bicycle on school premises</w:t>
      </w:r>
    </w:p>
    <w:p w:rsidR="00D45317" w:rsidRDefault="00D45317" w:rsidP="00D45317">
      <w:pPr>
        <w:pStyle w:val="ListBullet"/>
      </w:pPr>
    </w:p>
    <w:p w:rsidR="00D45317" w:rsidRDefault="00D45317" w:rsidP="00D45317">
      <w:pPr>
        <w:pStyle w:val="ListBullet"/>
        <w:spacing w:before="240"/>
      </w:pPr>
      <w:r>
        <w:t xml:space="preserve">Parents/carers should be advised that the school’s insurance does not cover the loss or damage to bicycles stored on the school site, and therefore parents/carers may wish to take out insurance to cover their child’s bicycle. It is the responsibility of the child to ensure that the bicycle is properly secured to the bicycle racks. Furthermore, the decision as to whether a child is competent to cycle to/from school safely rests entirely with the parents/carer and therefore the school takes no liability for any consequence of that decision.  </w:t>
      </w:r>
    </w:p>
    <w:p w:rsidR="00D45317" w:rsidRDefault="00D45317" w:rsidP="00D45317">
      <w:pPr>
        <w:pStyle w:val="ListBullet"/>
        <w:spacing w:before="240"/>
      </w:pPr>
    </w:p>
    <w:p w:rsidR="00D45317" w:rsidRPr="002D7A9C" w:rsidRDefault="00D45317" w:rsidP="00D45317">
      <w:pPr>
        <w:pStyle w:val="ListBullet"/>
        <w:spacing w:before="240"/>
        <w:rPr>
          <w:b/>
        </w:rPr>
      </w:pPr>
      <w:r w:rsidRPr="002D7A9C">
        <w:rPr>
          <w:b/>
        </w:rPr>
        <w:t>__________________________________________________________________________________</w:t>
      </w:r>
    </w:p>
    <w:p w:rsidR="00D45317" w:rsidRDefault="00D45317" w:rsidP="00D45317">
      <w:pPr>
        <w:pStyle w:val="ListBullet"/>
      </w:pPr>
    </w:p>
    <w:p w:rsidR="00D45317" w:rsidRDefault="00D45317" w:rsidP="00D45317">
      <w:pPr>
        <w:pStyle w:val="ListBullet"/>
      </w:pPr>
      <w:r>
        <w:t>Child’s name: ……………………………………………….</w:t>
      </w:r>
    </w:p>
    <w:p w:rsidR="00D45317" w:rsidRDefault="00D45317" w:rsidP="00D45317">
      <w:pPr>
        <w:pStyle w:val="ListBullet"/>
      </w:pPr>
    </w:p>
    <w:p w:rsidR="00D45317" w:rsidRDefault="00D45317" w:rsidP="00D45317">
      <w:pPr>
        <w:pStyle w:val="ListBullet"/>
      </w:pPr>
      <w:r>
        <w:t>Class: ……………………………..</w:t>
      </w:r>
    </w:p>
    <w:p w:rsidR="00D45317" w:rsidRDefault="00D45317" w:rsidP="00D45317">
      <w:pPr>
        <w:pStyle w:val="ListBullet"/>
      </w:pPr>
    </w:p>
    <w:p w:rsidR="00D45317" w:rsidRDefault="00D45317" w:rsidP="00D45317">
      <w:pPr>
        <w:pStyle w:val="ListBullet"/>
      </w:pPr>
    </w:p>
    <w:p w:rsidR="00D45317" w:rsidRDefault="00D45317" w:rsidP="00D45317">
      <w:pPr>
        <w:pStyle w:val="ListBullet"/>
      </w:pPr>
      <w:r>
        <w:t>I agree to the above Code of Conduct for cycling to/from school:</w:t>
      </w:r>
    </w:p>
    <w:p w:rsidR="00D45317" w:rsidRDefault="00D45317" w:rsidP="00D45317">
      <w:pPr>
        <w:pStyle w:val="ListBullet"/>
      </w:pPr>
    </w:p>
    <w:p w:rsidR="00D45317" w:rsidRDefault="00D45317" w:rsidP="00D45317">
      <w:pPr>
        <w:pStyle w:val="ListBullet"/>
      </w:pPr>
    </w:p>
    <w:p w:rsidR="00D45317" w:rsidRDefault="00D45317" w:rsidP="00D45317">
      <w:pPr>
        <w:pStyle w:val="ListBullet"/>
      </w:pPr>
      <w:r>
        <w:t>Signature of Child: ……………………………………………….</w:t>
      </w:r>
    </w:p>
    <w:p w:rsidR="00D45317" w:rsidRDefault="00D45317" w:rsidP="00D45317">
      <w:pPr>
        <w:pStyle w:val="ListBullet"/>
      </w:pPr>
    </w:p>
    <w:p w:rsidR="00D45317" w:rsidRDefault="00D45317" w:rsidP="00D45317">
      <w:pPr>
        <w:pStyle w:val="ListBullet"/>
      </w:pPr>
      <w:r>
        <w:t>Signature of Parent / Carer: ………………………………………………</w:t>
      </w:r>
    </w:p>
    <w:p w:rsidR="00D45317" w:rsidRDefault="00D45317" w:rsidP="00D45317">
      <w:pPr>
        <w:pStyle w:val="ListBullet"/>
      </w:pPr>
    </w:p>
    <w:p w:rsidR="00D45317" w:rsidRPr="002D7A9C" w:rsidRDefault="00D45317" w:rsidP="00D45317">
      <w:pPr>
        <w:pStyle w:val="ListBullet"/>
      </w:pPr>
      <w:r>
        <w:t>Date: ………………………………..</w:t>
      </w:r>
    </w:p>
    <w:p w:rsidR="007E064E" w:rsidRDefault="007E064E" w:rsidP="007E064E">
      <w:pPr>
        <w:jc w:val="center"/>
      </w:pPr>
      <w:bookmarkStart w:id="0" w:name="_GoBack"/>
      <w:bookmarkEnd w:id="0"/>
    </w:p>
    <w:sectPr w:rsidR="007E064E"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CE" w:rsidRDefault="00C83CCE">
      <w:r>
        <w:separator/>
      </w:r>
    </w:p>
  </w:endnote>
  <w:endnote w:type="continuationSeparator" w:id="0">
    <w:p w:rsidR="00C83CCE" w:rsidRDefault="00C8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CE" w:rsidRDefault="00C83CCE">
      <w:r>
        <w:separator/>
      </w:r>
    </w:p>
  </w:footnote>
  <w:footnote w:type="continuationSeparator" w:id="0">
    <w:p w:rsidR="00C83CCE" w:rsidRDefault="00C83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C0B55"/>
    <w:multiLevelType w:val="hybridMultilevel"/>
    <w:tmpl w:val="EC2E2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07744A"/>
    <w:multiLevelType w:val="hybridMultilevel"/>
    <w:tmpl w:val="194A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1"/>
  </w:num>
  <w:num w:numId="5">
    <w:abstractNumId w:val="11"/>
  </w:num>
  <w:num w:numId="6">
    <w:abstractNumId w:val="4"/>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9"/>
  </w:num>
  <w:num w:numId="14">
    <w:abstractNumId w:val="2"/>
  </w:num>
  <w:num w:numId="15">
    <w:abstractNumId w:val="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310B2"/>
    <w:rsid w:val="00143036"/>
    <w:rsid w:val="001936BD"/>
    <w:rsid w:val="001B75A1"/>
    <w:rsid w:val="001C7EC7"/>
    <w:rsid w:val="00246BEF"/>
    <w:rsid w:val="002C254A"/>
    <w:rsid w:val="002F15D4"/>
    <w:rsid w:val="00402AE0"/>
    <w:rsid w:val="004C314D"/>
    <w:rsid w:val="004D7EF0"/>
    <w:rsid w:val="00523206"/>
    <w:rsid w:val="0053489E"/>
    <w:rsid w:val="005452FD"/>
    <w:rsid w:val="00582853"/>
    <w:rsid w:val="00583730"/>
    <w:rsid w:val="005B6983"/>
    <w:rsid w:val="005C24F3"/>
    <w:rsid w:val="005C7F96"/>
    <w:rsid w:val="00604BAB"/>
    <w:rsid w:val="006C77B0"/>
    <w:rsid w:val="007278DC"/>
    <w:rsid w:val="00734418"/>
    <w:rsid w:val="00795015"/>
    <w:rsid w:val="007A12C6"/>
    <w:rsid w:val="007E064E"/>
    <w:rsid w:val="00824682"/>
    <w:rsid w:val="00834A2B"/>
    <w:rsid w:val="0083637B"/>
    <w:rsid w:val="00854850"/>
    <w:rsid w:val="008833BD"/>
    <w:rsid w:val="008F1231"/>
    <w:rsid w:val="00904B05"/>
    <w:rsid w:val="00917590"/>
    <w:rsid w:val="00935B42"/>
    <w:rsid w:val="009B3A9B"/>
    <w:rsid w:val="009B5B3D"/>
    <w:rsid w:val="009F5E53"/>
    <w:rsid w:val="00A53FDB"/>
    <w:rsid w:val="00A9370B"/>
    <w:rsid w:val="00A973BD"/>
    <w:rsid w:val="00AD3200"/>
    <w:rsid w:val="00AD4344"/>
    <w:rsid w:val="00AD5498"/>
    <w:rsid w:val="00AF71D2"/>
    <w:rsid w:val="00B74DDF"/>
    <w:rsid w:val="00B82CCD"/>
    <w:rsid w:val="00BC07CA"/>
    <w:rsid w:val="00BC118D"/>
    <w:rsid w:val="00C35155"/>
    <w:rsid w:val="00C83CCE"/>
    <w:rsid w:val="00CA4234"/>
    <w:rsid w:val="00D220A1"/>
    <w:rsid w:val="00D45317"/>
    <w:rsid w:val="00D646F5"/>
    <w:rsid w:val="00D65CDD"/>
    <w:rsid w:val="00D97F1A"/>
    <w:rsid w:val="00E07333"/>
    <w:rsid w:val="00E31A71"/>
    <w:rsid w:val="00E325B1"/>
    <w:rsid w:val="00E51CE1"/>
    <w:rsid w:val="00EE3824"/>
    <w:rsid w:val="00F23BED"/>
    <w:rsid w:val="00F43DB0"/>
    <w:rsid w:val="00F519EB"/>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5</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20</cp:revision>
  <dcterms:created xsi:type="dcterms:W3CDTF">2020-07-21T13:28:00Z</dcterms:created>
  <dcterms:modified xsi:type="dcterms:W3CDTF">2020-07-21T14:27:00Z</dcterms:modified>
</cp:coreProperties>
</file>