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6A07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1864AC70" wp14:editId="69380F5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535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0F718D9E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1252A08C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67F610E9" w14:textId="77777777" w:rsidR="00184430" w:rsidRPr="00184430" w:rsidRDefault="005358FC" w:rsidP="001812F9">
      <w:pPr>
        <w:pStyle w:val="BodyText"/>
        <w:rPr>
          <w:rFonts w:cs="Arial"/>
          <w:sz w:val="24"/>
          <w:szCs w:val="24"/>
        </w:rPr>
      </w:pPr>
      <w:r w:rsidRPr="00184430">
        <w:rPr>
          <w:rFonts w:cs="Arial"/>
          <w:sz w:val="24"/>
          <w:szCs w:val="24"/>
        </w:rPr>
        <w:t xml:space="preserve">THE NOTTINGHAMSHIRE COUNTY COUNCIL </w:t>
      </w:r>
    </w:p>
    <w:p w14:paraId="3212DE7C" w14:textId="77777777" w:rsidR="00184430" w:rsidRPr="00184430" w:rsidRDefault="005358FC" w:rsidP="001812F9">
      <w:pPr>
        <w:pStyle w:val="BodyText"/>
        <w:rPr>
          <w:rFonts w:cs="Arial"/>
          <w:sz w:val="24"/>
          <w:szCs w:val="24"/>
        </w:rPr>
      </w:pPr>
      <w:r w:rsidRPr="00184430">
        <w:rPr>
          <w:rFonts w:cs="Arial"/>
          <w:sz w:val="24"/>
          <w:szCs w:val="24"/>
        </w:rPr>
        <w:t>(</w:t>
      </w:r>
      <w:r w:rsidR="00184430" w:rsidRPr="00184430">
        <w:rPr>
          <w:rFonts w:cs="Arial"/>
          <w:sz w:val="24"/>
          <w:szCs w:val="24"/>
        </w:rPr>
        <w:t>BEESTON FOOTPATH NO.63</w:t>
      </w:r>
      <w:r w:rsidRPr="00184430">
        <w:rPr>
          <w:rFonts w:cs="Arial"/>
          <w:sz w:val="24"/>
          <w:szCs w:val="24"/>
        </w:rPr>
        <w:t xml:space="preserve">) </w:t>
      </w:r>
    </w:p>
    <w:p w14:paraId="06E5CC8A" w14:textId="29935995" w:rsidR="005358FC" w:rsidRPr="00184430" w:rsidRDefault="005358FC" w:rsidP="00184430">
      <w:pPr>
        <w:pStyle w:val="BodyText"/>
        <w:rPr>
          <w:rFonts w:cs="Arial"/>
          <w:sz w:val="24"/>
          <w:szCs w:val="24"/>
        </w:rPr>
      </w:pPr>
      <w:r w:rsidRPr="00184430">
        <w:rPr>
          <w:rFonts w:cs="Arial"/>
          <w:sz w:val="24"/>
          <w:szCs w:val="24"/>
        </w:rPr>
        <w:t xml:space="preserve">(TEMPORARY </w:t>
      </w:r>
      <w:r w:rsidR="00777DF5" w:rsidRPr="00184430">
        <w:rPr>
          <w:rFonts w:cs="Arial"/>
          <w:sz w:val="24"/>
          <w:szCs w:val="24"/>
        </w:rPr>
        <w:t>PROHIBITION</w:t>
      </w:r>
      <w:r w:rsidRPr="00184430">
        <w:rPr>
          <w:rFonts w:cs="Arial"/>
          <w:sz w:val="24"/>
          <w:szCs w:val="24"/>
        </w:rPr>
        <w:t xml:space="preserve">) CONTINUATION </w:t>
      </w:r>
      <w:r w:rsidR="00184430" w:rsidRPr="00184430">
        <w:rPr>
          <w:rFonts w:cs="Arial"/>
          <w:sz w:val="24"/>
          <w:szCs w:val="24"/>
        </w:rPr>
        <w:t>NO.</w:t>
      </w:r>
      <w:r w:rsidR="00C817B5">
        <w:rPr>
          <w:rFonts w:cs="Arial"/>
          <w:sz w:val="24"/>
          <w:szCs w:val="24"/>
        </w:rPr>
        <w:t>3</w:t>
      </w:r>
      <w:r w:rsidR="00184430" w:rsidRPr="00184430">
        <w:rPr>
          <w:rFonts w:cs="Arial"/>
          <w:sz w:val="24"/>
          <w:szCs w:val="24"/>
        </w:rPr>
        <w:t xml:space="preserve"> </w:t>
      </w:r>
      <w:r w:rsidRPr="00184430">
        <w:rPr>
          <w:rFonts w:cs="Arial"/>
          <w:sz w:val="24"/>
          <w:szCs w:val="24"/>
        </w:rPr>
        <w:t xml:space="preserve">ORDER </w:t>
      </w:r>
      <w:r w:rsidR="00184430" w:rsidRPr="00184430">
        <w:rPr>
          <w:rFonts w:cs="Arial"/>
          <w:sz w:val="24"/>
          <w:szCs w:val="24"/>
        </w:rPr>
        <w:t>202</w:t>
      </w:r>
      <w:r w:rsidR="00C817B5">
        <w:rPr>
          <w:rFonts w:cs="Arial"/>
          <w:sz w:val="24"/>
          <w:szCs w:val="24"/>
        </w:rPr>
        <w:t>4</w:t>
      </w:r>
    </w:p>
    <w:p w14:paraId="33291F06" w14:textId="77777777" w:rsidR="00B45264" w:rsidRPr="00184430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B97EE6A" w14:textId="41B347A6" w:rsidR="005358FC" w:rsidRPr="001844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184430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184430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184430">
        <w:rPr>
          <w:rFonts w:ascii="Arial" w:hAnsi="Arial" w:cs="Arial"/>
          <w:szCs w:val="24"/>
          <w:lang w:val="en-GB"/>
        </w:rPr>
        <w:t>Transport</w:t>
      </w:r>
      <w:r w:rsidRPr="00184430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184430">
        <w:rPr>
          <w:rFonts w:ascii="Arial" w:hAnsi="Arial" w:cs="Arial"/>
          <w:szCs w:val="24"/>
          <w:lang w:val="en-GB"/>
        </w:rPr>
        <w:t>s</w:t>
      </w:r>
      <w:r w:rsidRPr="00184430">
        <w:rPr>
          <w:rFonts w:ascii="Arial" w:hAnsi="Arial" w:cs="Arial"/>
          <w:szCs w:val="24"/>
          <w:lang w:val="en-GB"/>
        </w:rPr>
        <w:t xml:space="preserve"> 14 </w:t>
      </w:r>
      <w:r w:rsidR="003370EC" w:rsidRPr="00184430">
        <w:rPr>
          <w:rFonts w:ascii="Arial" w:hAnsi="Arial" w:cs="Arial"/>
          <w:szCs w:val="24"/>
          <w:lang w:val="en-GB"/>
        </w:rPr>
        <w:t xml:space="preserve">and 15 </w:t>
      </w:r>
      <w:r w:rsidRPr="00184430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184430">
        <w:rPr>
          <w:rFonts w:ascii="Arial" w:hAnsi="Arial" w:cs="Arial"/>
          <w:szCs w:val="24"/>
          <w:lang w:val="en-GB"/>
        </w:rPr>
        <w:t>1984 approves of The Nottinghamshire County Council (</w:t>
      </w:r>
      <w:r w:rsidR="00184430" w:rsidRPr="00184430">
        <w:rPr>
          <w:rFonts w:ascii="Arial" w:hAnsi="Arial" w:cs="Arial"/>
          <w:szCs w:val="24"/>
        </w:rPr>
        <w:t>Beeston Footpath No.63) (Temporary Prohibition</w:t>
      </w:r>
      <w:r w:rsidR="00991B48" w:rsidRPr="00184430">
        <w:rPr>
          <w:rFonts w:ascii="Arial" w:hAnsi="Arial" w:cs="Arial"/>
          <w:szCs w:val="24"/>
          <w:lang w:val="en-GB"/>
        </w:rPr>
        <w:t xml:space="preserve">) </w:t>
      </w:r>
      <w:r w:rsidR="00184430" w:rsidRPr="00184430">
        <w:rPr>
          <w:rFonts w:ascii="Arial" w:hAnsi="Arial" w:cs="Arial"/>
          <w:szCs w:val="24"/>
          <w:lang w:val="en-GB"/>
        </w:rPr>
        <w:t>Notice 2022</w:t>
      </w:r>
      <w:r w:rsidR="00991B48" w:rsidRPr="00184430">
        <w:rPr>
          <w:rFonts w:ascii="Arial" w:hAnsi="Arial" w:cs="Arial"/>
          <w:szCs w:val="24"/>
          <w:lang w:val="en-GB"/>
        </w:rPr>
        <w:t xml:space="preserve"> </w:t>
      </w:r>
      <w:r w:rsidRPr="00184430">
        <w:rPr>
          <w:rFonts w:ascii="Arial" w:hAnsi="Arial" w:cs="Arial"/>
          <w:szCs w:val="24"/>
          <w:lang w:val="en-GB"/>
        </w:rPr>
        <w:t xml:space="preserve">(which came into force on </w:t>
      </w:r>
      <w:r w:rsidR="00184430" w:rsidRPr="00184430">
        <w:rPr>
          <w:rFonts w:ascii="Arial" w:hAnsi="Arial" w:cs="Arial"/>
          <w:szCs w:val="24"/>
          <w:lang w:val="en-GB"/>
        </w:rPr>
        <w:t>23</w:t>
      </w:r>
      <w:r w:rsidR="00184430" w:rsidRPr="00184430">
        <w:rPr>
          <w:rFonts w:ascii="Arial" w:hAnsi="Arial" w:cs="Arial"/>
          <w:szCs w:val="24"/>
          <w:vertAlign w:val="superscript"/>
          <w:lang w:val="en-GB"/>
        </w:rPr>
        <w:t>rd</w:t>
      </w:r>
      <w:r w:rsidR="00184430" w:rsidRPr="00184430">
        <w:rPr>
          <w:rFonts w:ascii="Arial" w:hAnsi="Arial" w:cs="Arial"/>
          <w:szCs w:val="24"/>
          <w:lang w:val="en-GB"/>
        </w:rPr>
        <w:t xml:space="preserve"> December 2022</w:t>
      </w:r>
      <w:r w:rsidRPr="00184430">
        <w:rPr>
          <w:rFonts w:ascii="Arial" w:hAnsi="Arial" w:cs="Arial"/>
          <w:szCs w:val="24"/>
          <w:lang w:val="en-GB"/>
        </w:rPr>
        <w:t xml:space="preserve"> and </w:t>
      </w:r>
      <w:r w:rsidR="00184430" w:rsidRPr="00184430">
        <w:rPr>
          <w:rFonts w:ascii="Arial" w:hAnsi="Arial" w:cs="Arial"/>
          <w:szCs w:val="24"/>
          <w:lang w:val="en-GB"/>
        </w:rPr>
        <w:t xml:space="preserve">was </w:t>
      </w:r>
      <w:r w:rsidRPr="00184430">
        <w:rPr>
          <w:rFonts w:ascii="Arial" w:hAnsi="Arial" w:cs="Arial"/>
          <w:szCs w:val="24"/>
          <w:lang w:val="en-GB"/>
        </w:rPr>
        <w:t>continue</w:t>
      </w:r>
      <w:r w:rsidR="00184430" w:rsidRPr="00184430">
        <w:rPr>
          <w:rFonts w:ascii="Arial" w:hAnsi="Arial" w:cs="Arial"/>
          <w:szCs w:val="24"/>
          <w:lang w:val="en-GB"/>
        </w:rPr>
        <w:t>d</w:t>
      </w:r>
      <w:r w:rsidRPr="00184430">
        <w:rPr>
          <w:rFonts w:ascii="Arial" w:hAnsi="Arial" w:cs="Arial"/>
          <w:szCs w:val="24"/>
          <w:lang w:val="en-GB"/>
        </w:rPr>
        <w:t xml:space="preserve"> </w:t>
      </w:r>
      <w:r w:rsidR="00C817B5">
        <w:rPr>
          <w:rFonts w:ascii="Arial" w:hAnsi="Arial" w:cs="Arial"/>
          <w:szCs w:val="24"/>
          <w:lang w:val="en-GB"/>
        </w:rPr>
        <w:t xml:space="preserve">in force </w:t>
      </w:r>
      <w:r w:rsidR="00184430" w:rsidRPr="00184430">
        <w:rPr>
          <w:rFonts w:ascii="Arial" w:hAnsi="Arial" w:cs="Arial"/>
          <w:szCs w:val="24"/>
          <w:lang w:val="en-GB"/>
        </w:rPr>
        <w:t xml:space="preserve">by a Continuation Order which </w:t>
      </w:r>
      <w:r w:rsidR="00C817B5">
        <w:rPr>
          <w:rFonts w:ascii="Arial" w:hAnsi="Arial" w:cs="Arial"/>
          <w:szCs w:val="24"/>
          <w:lang w:val="en-GB"/>
        </w:rPr>
        <w:t>came into force on 13</w:t>
      </w:r>
      <w:r w:rsidR="00C817B5" w:rsidRPr="00C817B5">
        <w:rPr>
          <w:rFonts w:ascii="Arial" w:hAnsi="Arial" w:cs="Arial"/>
          <w:szCs w:val="24"/>
          <w:vertAlign w:val="superscript"/>
          <w:lang w:val="en-GB"/>
        </w:rPr>
        <w:t>th</w:t>
      </w:r>
      <w:r w:rsidR="00C817B5">
        <w:rPr>
          <w:rFonts w:ascii="Arial" w:hAnsi="Arial" w:cs="Arial"/>
          <w:szCs w:val="24"/>
          <w:lang w:val="en-GB"/>
        </w:rPr>
        <w:t xml:space="preserve"> January 2023 and was then continued in force by a Continuation No.2 Order which came into force on 23</w:t>
      </w:r>
      <w:r w:rsidR="00C817B5" w:rsidRPr="00C817B5">
        <w:rPr>
          <w:rFonts w:ascii="Arial" w:hAnsi="Arial" w:cs="Arial"/>
          <w:szCs w:val="24"/>
          <w:vertAlign w:val="superscript"/>
          <w:lang w:val="en-GB"/>
        </w:rPr>
        <w:t>rd</w:t>
      </w:r>
      <w:r w:rsidR="00C817B5">
        <w:rPr>
          <w:rFonts w:ascii="Arial" w:hAnsi="Arial" w:cs="Arial"/>
          <w:szCs w:val="24"/>
          <w:lang w:val="en-GB"/>
        </w:rPr>
        <w:t xml:space="preserve"> June 2023 and </w:t>
      </w:r>
      <w:r w:rsidR="00184430" w:rsidRPr="00184430">
        <w:rPr>
          <w:rFonts w:ascii="Arial" w:hAnsi="Arial" w:cs="Arial"/>
          <w:szCs w:val="24"/>
          <w:lang w:val="en-GB"/>
        </w:rPr>
        <w:t xml:space="preserve">remains in force </w:t>
      </w:r>
      <w:r w:rsidRPr="00184430">
        <w:rPr>
          <w:rFonts w:ascii="Arial" w:hAnsi="Arial" w:cs="Arial"/>
          <w:szCs w:val="24"/>
          <w:lang w:val="en-GB"/>
        </w:rPr>
        <w:t xml:space="preserve">until </w:t>
      </w:r>
      <w:r w:rsidR="00184430" w:rsidRPr="00184430">
        <w:rPr>
          <w:rFonts w:ascii="Arial" w:hAnsi="Arial" w:cs="Arial"/>
          <w:szCs w:val="24"/>
          <w:lang w:val="en-GB"/>
        </w:rPr>
        <w:t>22</w:t>
      </w:r>
      <w:r w:rsidR="00184430" w:rsidRPr="00184430">
        <w:rPr>
          <w:rFonts w:ascii="Arial" w:hAnsi="Arial" w:cs="Arial"/>
          <w:szCs w:val="24"/>
          <w:vertAlign w:val="superscript"/>
          <w:lang w:val="en-GB"/>
        </w:rPr>
        <w:t>nd</w:t>
      </w:r>
      <w:r w:rsidR="00184430" w:rsidRPr="00184430">
        <w:rPr>
          <w:rFonts w:ascii="Arial" w:hAnsi="Arial" w:cs="Arial"/>
          <w:szCs w:val="24"/>
          <w:lang w:val="en-GB"/>
        </w:rPr>
        <w:t xml:space="preserve"> June 202</w:t>
      </w:r>
      <w:r w:rsidR="00C817B5">
        <w:rPr>
          <w:rFonts w:ascii="Arial" w:hAnsi="Arial" w:cs="Arial"/>
          <w:szCs w:val="24"/>
          <w:lang w:val="en-GB"/>
        </w:rPr>
        <w:t>4</w:t>
      </w:r>
      <w:r w:rsidRPr="00184430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184430" w:rsidRPr="00184430">
        <w:rPr>
          <w:rFonts w:ascii="Arial" w:hAnsi="Arial" w:cs="Arial"/>
          <w:szCs w:val="24"/>
          <w:lang w:val="en-GB"/>
        </w:rPr>
        <w:t>22</w:t>
      </w:r>
      <w:r w:rsidR="00184430" w:rsidRPr="00184430">
        <w:rPr>
          <w:rFonts w:ascii="Arial" w:hAnsi="Arial" w:cs="Arial"/>
          <w:szCs w:val="24"/>
          <w:vertAlign w:val="superscript"/>
          <w:lang w:val="en-GB"/>
        </w:rPr>
        <w:t>nd</w:t>
      </w:r>
      <w:r w:rsidR="00184430" w:rsidRPr="00184430">
        <w:rPr>
          <w:rFonts w:ascii="Arial" w:hAnsi="Arial" w:cs="Arial"/>
          <w:szCs w:val="24"/>
          <w:lang w:val="en-GB"/>
        </w:rPr>
        <w:t xml:space="preserve"> June 202</w:t>
      </w:r>
      <w:r w:rsidR="00C817B5">
        <w:rPr>
          <w:rFonts w:ascii="Arial" w:hAnsi="Arial" w:cs="Arial"/>
          <w:szCs w:val="24"/>
          <w:lang w:val="en-GB"/>
        </w:rPr>
        <w:t>5</w:t>
      </w:r>
      <w:r w:rsidRPr="00184430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1EA22C0E" w14:textId="77777777" w:rsidR="005358FC" w:rsidRPr="001844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E80DCDE" w14:textId="77777777" w:rsidR="005358FC" w:rsidRPr="001844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184430">
        <w:rPr>
          <w:rFonts w:ascii="Arial" w:hAnsi="Arial" w:cs="Arial"/>
          <w:szCs w:val="24"/>
          <w:lang w:val="en-GB"/>
        </w:rPr>
        <w:t>The Order has the following effect:-</w:t>
      </w:r>
    </w:p>
    <w:p w14:paraId="40A60AF0" w14:textId="77777777" w:rsidR="005358FC" w:rsidRPr="001844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CFE6E4E" w14:textId="446C4A9E" w:rsidR="005E2FE2" w:rsidRPr="0018443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184430">
        <w:rPr>
          <w:rFonts w:ascii="Arial" w:hAnsi="Arial" w:cs="Arial"/>
        </w:rPr>
        <w:t xml:space="preserve">No person </w:t>
      </w:r>
      <w:r w:rsidR="00184430" w:rsidRPr="00184430">
        <w:rPr>
          <w:rFonts w:ascii="Arial" w:hAnsi="Arial" w:cs="Arial"/>
        </w:rPr>
        <w:t>shall: -</w:t>
      </w:r>
      <w:r w:rsidRPr="00184430">
        <w:rPr>
          <w:rFonts w:ascii="Arial" w:hAnsi="Arial" w:cs="Arial"/>
        </w:rPr>
        <w:t xml:space="preserve">  </w:t>
      </w:r>
    </w:p>
    <w:p w14:paraId="07DA8D5E" w14:textId="77777777" w:rsidR="005E2FE2" w:rsidRPr="0018443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666DF942" w14:textId="77777777" w:rsidR="005E2FE2" w:rsidRPr="00184430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184430">
        <w:rPr>
          <w:rFonts w:ascii="Arial" w:hAnsi="Arial" w:cs="Arial"/>
        </w:rPr>
        <w:t>proceed on foot,</w:t>
      </w:r>
    </w:p>
    <w:p w14:paraId="09F337D4" w14:textId="77777777" w:rsidR="00990545" w:rsidRPr="00184430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2B17690" w14:textId="038BE162" w:rsidR="005358FC" w:rsidRPr="00184430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184430">
        <w:rPr>
          <w:rFonts w:ascii="Arial" w:hAnsi="Arial" w:cs="Arial"/>
          <w:szCs w:val="24"/>
          <w:lang w:val="en-GB"/>
        </w:rPr>
        <w:t xml:space="preserve">in the following length of </w:t>
      </w:r>
      <w:r w:rsidR="00184430" w:rsidRPr="00184430">
        <w:rPr>
          <w:rFonts w:ascii="Arial" w:hAnsi="Arial" w:cs="Arial"/>
          <w:szCs w:val="24"/>
          <w:lang w:val="en-GB"/>
        </w:rPr>
        <w:t>Footpath</w:t>
      </w:r>
      <w:r w:rsidRPr="00184430">
        <w:rPr>
          <w:rFonts w:ascii="Arial" w:hAnsi="Arial" w:cs="Arial"/>
          <w:szCs w:val="24"/>
          <w:lang w:val="en-GB"/>
        </w:rPr>
        <w:t xml:space="preserve"> at </w:t>
      </w:r>
      <w:r w:rsidR="00184430" w:rsidRPr="00184430">
        <w:rPr>
          <w:rFonts w:ascii="Arial" w:hAnsi="Arial" w:cs="Arial"/>
          <w:szCs w:val="24"/>
          <w:lang w:val="en-GB"/>
        </w:rPr>
        <w:t>Beeston</w:t>
      </w:r>
      <w:r w:rsidR="00BC2C22" w:rsidRPr="00184430">
        <w:rPr>
          <w:rFonts w:ascii="Arial" w:hAnsi="Arial" w:cs="Arial"/>
          <w:szCs w:val="24"/>
          <w:lang w:val="en-GB"/>
        </w:rPr>
        <w:t xml:space="preserve"> </w:t>
      </w:r>
      <w:r w:rsidRPr="00184430">
        <w:rPr>
          <w:rFonts w:ascii="Arial" w:hAnsi="Arial" w:cs="Arial"/>
          <w:szCs w:val="24"/>
          <w:lang w:val="en-GB"/>
        </w:rPr>
        <w:t xml:space="preserve">in the </w:t>
      </w:r>
      <w:r w:rsidR="00C06CF2" w:rsidRPr="00184430">
        <w:rPr>
          <w:rFonts w:ascii="Arial" w:hAnsi="Arial" w:cs="Arial"/>
          <w:szCs w:val="24"/>
          <w:lang w:val="en-GB"/>
        </w:rPr>
        <w:fldChar w:fldCharType="begin"/>
      </w:r>
      <w:r w:rsidR="00C06CF2" w:rsidRPr="00184430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184430">
        <w:rPr>
          <w:rFonts w:ascii="Arial" w:hAnsi="Arial" w:cs="Arial"/>
          <w:szCs w:val="24"/>
          <w:lang w:val="en-GB"/>
        </w:rPr>
        <w:fldChar w:fldCharType="separate"/>
      </w:r>
      <w:r w:rsidR="009E7094" w:rsidRPr="00184430">
        <w:rPr>
          <w:rFonts w:ascii="Arial" w:hAnsi="Arial" w:cs="Arial"/>
          <w:noProof/>
          <w:szCs w:val="24"/>
          <w:lang w:val="en-GB"/>
        </w:rPr>
        <w:t xml:space="preserve">Borough of </w:t>
      </w:r>
      <w:r w:rsidR="00184430" w:rsidRPr="00184430">
        <w:rPr>
          <w:rFonts w:ascii="Arial" w:hAnsi="Arial" w:cs="Arial"/>
          <w:noProof/>
          <w:szCs w:val="24"/>
          <w:lang w:val="en-GB"/>
        </w:rPr>
        <w:t>Broxtowe</w:t>
      </w:r>
      <w:r w:rsidR="00C06CF2" w:rsidRPr="00184430">
        <w:rPr>
          <w:rFonts w:ascii="Arial" w:hAnsi="Arial" w:cs="Arial"/>
          <w:szCs w:val="24"/>
          <w:lang w:val="en-GB"/>
        </w:rPr>
        <w:fldChar w:fldCharType="end"/>
      </w:r>
      <w:r w:rsidRPr="00184430">
        <w:rPr>
          <w:rFonts w:ascii="Arial" w:hAnsi="Arial" w:cs="Arial"/>
          <w:szCs w:val="24"/>
          <w:lang w:val="en-GB"/>
        </w:rPr>
        <w:t>:-</w:t>
      </w:r>
    </w:p>
    <w:p w14:paraId="7D1E5524" w14:textId="77777777" w:rsidR="005358FC" w:rsidRPr="001844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FB53653" w14:textId="2F99E2E7" w:rsidR="005358FC" w:rsidRDefault="00184430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184430">
        <w:rPr>
          <w:rFonts w:ascii="Arial" w:hAnsi="Arial" w:cs="Arial"/>
          <w:b/>
          <w:bCs/>
          <w:szCs w:val="24"/>
          <w:u w:val="single"/>
        </w:rPr>
        <w:t>Beeston Footpath No.63</w:t>
      </w:r>
      <w:r w:rsidR="00C06CF2" w:rsidRPr="00184430">
        <w:rPr>
          <w:rFonts w:ascii="Arial" w:hAnsi="Arial" w:cs="Arial"/>
          <w:szCs w:val="24"/>
          <w:lang w:val="en-GB"/>
        </w:rPr>
        <w:t xml:space="preserve"> </w:t>
      </w:r>
      <w:r w:rsidRPr="00184430">
        <w:rPr>
          <w:rFonts w:ascii="Arial" w:hAnsi="Arial" w:cs="Arial"/>
          <w:szCs w:val="24"/>
          <w:lang w:val="en-GB"/>
        </w:rPr>
        <w:t xml:space="preserve">from </w:t>
      </w:r>
      <w:r>
        <w:rPr>
          <w:rFonts w:ascii="Arial" w:hAnsi="Arial" w:cs="Arial"/>
          <w:szCs w:val="24"/>
          <w:lang w:val="en-GB"/>
        </w:rPr>
        <w:t>its junction with Thane Road at grid reference SK</w:t>
      </w:r>
      <w:r w:rsidR="00DD3382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 xml:space="preserve">5433 3631 over the canal bridge to the Beeston Canal towpath at grid reference SK 5444 3596, comprising </w:t>
      </w:r>
      <w:proofErr w:type="gramStart"/>
      <w:r>
        <w:rPr>
          <w:rFonts w:ascii="Arial" w:hAnsi="Arial" w:cs="Arial"/>
          <w:szCs w:val="24"/>
          <w:lang w:val="en-GB"/>
        </w:rPr>
        <w:t>a distance of approximately</w:t>
      </w:r>
      <w:proofErr w:type="gramEnd"/>
      <w:r>
        <w:rPr>
          <w:rFonts w:ascii="Arial" w:hAnsi="Arial" w:cs="Arial"/>
          <w:szCs w:val="24"/>
          <w:lang w:val="en-GB"/>
        </w:rPr>
        <w:t xml:space="preserve"> 500 metres.</w:t>
      </w:r>
    </w:p>
    <w:p w14:paraId="2776F119" w14:textId="281F56C0" w:rsidR="00184430" w:rsidRDefault="00184430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</w:p>
    <w:p w14:paraId="554FC623" w14:textId="3124E07F" w:rsidR="00184430" w:rsidRPr="00184430" w:rsidRDefault="00184430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184430">
        <w:rPr>
          <w:rFonts w:ascii="Arial" w:hAnsi="Arial" w:cs="Arial"/>
          <w:b/>
          <w:color w:val="FF0000"/>
          <w:sz w:val="32"/>
          <w:szCs w:val="32"/>
          <w:u w:val="single"/>
          <w:lang w:val="en-GB"/>
        </w:rPr>
        <w:t>There is no access to the canal towpath from Thane Road</w:t>
      </w:r>
    </w:p>
    <w:p w14:paraId="35F1C586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17338870" w14:textId="77777777" w:rsidR="005358FC" w:rsidRPr="00DD338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D3382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DD3382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DD3382">
        <w:rPr>
          <w:rFonts w:ascii="Arial" w:hAnsi="Arial" w:cs="Arial"/>
          <w:szCs w:val="24"/>
          <w:lang w:val="en-GB"/>
        </w:rPr>
        <w:t xml:space="preserve">pedestrians </w:t>
      </w:r>
      <w:r w:rsidRPr="00DD3382">
        <w:rPr>
          <w:rFonts w:ascii="Arial" w:hAnsi="Arial" w:cs="Arial"/>
          <w:szCs w:val="24"/>
          <w:lang w:val="en-GB"/>
        </w:rPr>
        <w:t xml:space="preserve"> will be as follows:-</w:t>
      </w:r>
    </w:p>
    <w:p w14:paraId="2F05F39A" w14:textId="77777777" w:rsidR="005358FC" w:rsidRPr="00DD338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25F164B" w14:textId="0D693726" w:rsidR="005358FC" w:rsidRPr="00DD3382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DD3382">
        <w:rPr>
          <w:rFonts w:ascii="Arial" w:hAnsi="Arial" w:cs="Arial"/>
          <w:szCs w:val="24"/>
          <w:lang w:val="en-GB"/>
        </w:rPr>
        <w:tab/>
      </w:r>
      <w:r w:rsidR="00184430" w:rsidRPr="00DD3382">
        <w:rPr>
          <w:rFonts w:ascii="Arial" w:hAnsi="Arial" w:cs="Arial"/>
          <w:szCs w:val="24"/>
          <w:lang w:val="en-GB"/>
        </w:rPr>
        <w:t>There is no direct alternative route to the canal towpath</w:t>
      </w:r>
    </w:p>
    <w:p w14:paraId="64E6E953" w14:textId="77777777" w:rsidR="005358FC" w:rsidRPr="00DD338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9920A32" w14:textId="77777777" w:rsidR="005358FC" w:rsidRPr="00DD338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D3382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DD3382">
        <w:rPr>
          <w:rFonts w:ascii="Arial" w:hAnsi="Arial" w:cs="Arial"/>
          <w:szCs w:val="24"/>
          <w:lang w:val="en-GB"/>
        </w:rPr>
        <w:t xml:space="preserve">further </w:t>
      </w:r>
      <w:r w:rsidRPr="00DD3382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DD3382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DD3382">
        <w:rPr>
          <w:rFonts w:ascii="Arial" w:hAnsi="Arial" w:cs="Arial"/>
          <w:szCs w:val="24"/>
          <w:lang w:val="en-GB"/>
        </w:rPr>
        <w:t>Transport</w:t>
      </w:r>
      <w:r w:rsidRPr="00DD3382">
        <w:rPr>
          <w:rFonts w:ascii="Arial" w:hAnsi="Arial" w:cs="Arial"/>
          <w:szCs w:val="24"/>
          <w:lang w:val="en-GB"/>
        </w:rPr>
        <w:t>.</w:t>
      </w:r>
    </w:p>
    <w:p w14:paraId="429DC900" w14:textId="77777777" w:rsidR="005358FC" w:rsidRPr="00DD338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34DE9D" w14:textId="7DB15B00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D3382">
        <w:rPr>
          <w:rFonts w:ascii="Arial" w:hAnsi="Arial" w:cs="Arial"/>
          <w:b/>
          <w:bCs/>
          <w:szCs w:val="24"/>
          <w:lang w:val="en-GB"/>
        </w:rPr>
        <w:t>The prohibition is required</w:t>
      </w:r>
      <w:r w:rsidRPr="00DD3382">
        <w:rPr>
          <w:rFonts w:ascii="Arial" w:hAnsi="Arial" w:cs="Arial"/>
          <w:szCs w:val="24"/>
          <w:lang w:val="en-GB"/>
        </w:rPr>
        <w:t xml:space="preserve"> </w:t>
      </w:r>
      <w:r w:rsidR="00184430" w:rsidRPr="00DD3382">
        <w:rPr>
          <w:rFonts w:ascii="Arial" w:hAnsi="Arial" w:cs="Arial"/>
          <w:szCs w:val="24"/>
          <w:lang w:val="en-GB"/>
        </w:rPr>
        <w:t xml:space="preserve">to protect public safety due </w:t>
      </w:r>
      <w:r w:rsidR="00184430">
        <w:rPr>
          <w:rFonts w:ascii="Arial" w:hAnsi="Arial" w:cs="Arial"/>
          <w:szCs w:val="24"/>
          <w:lang w:val="en-GB"/>
        </w:rPr>
        <w:t>to the dangerous condition of the footbridge over the canal, and to enable replacement of said bridge.</w:t>
      </w:r>
    </w:p>
    <w:p w14:paraId="194D102B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C720103" w14:textId="1500BF5C" w:rsidR="005358FC" w:rsidRPr="00DD3382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DD3382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DD3382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DD3382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C817B5">
        <w:rPr>
          <w:rFonts w:ascii="Arial" w:hAnsi="Arial" w:cs="Arial"/>
          <w:b/>
          <w:szCs w:val="24"/>
          <w:u w:val="single"/>
          <w:lang w:val="en-GB"/>
        </w:rPr>
        <w:t>21ST</w:t>
      </w:r>
      <w:r w:rsidR="00401785" w:rsidRPr="00DD3382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DD3382" w:rsidRPr="00DD3382">
        <w:rPr>
          <w:rFonts w:ascii="Arial" w:hAnsi="Arial" w:cs="Arial"/>
          <w:b/>
          <w:szCs w:val="24"/>
          <w:u w:val="single"/>
          <w:lang w:val="en-GB"/>
        </w:rPr>
        <w:t>JUNE 202</w:t>
      </w:r>
      <w:r w:rsidR="00C817B5">
        <w:rPr>
          <w:rFonts w:ascii="Arial" w:hAnsi="Arial" w:cs="Arial"/>
          <w:b/>
          <w:szCs w:val="24"/>
          <w:u w:val="single"/>
          <w:lang w:val="en-GB"/>
        </w:rPr>
        <w:t>4</w:t>
      </w:r>
    </w:p>
    <w:p w14:paraId="7C9D9D30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5A4371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47E35D5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78803AC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262B461A" w14:textId="6A007BCA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West Bridgford</w:t>
      </w:r>
      <w:r w:rsidR="00DD3382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DD3382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652D24E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FED29AE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4DFB" w14:textId="77777777" w:rsidR="002117C1" w:rsidRDefault="002117C1">
      <w:pPr>
        <w:spacing w:line="20" w:lineRule="exact"/>
      </w:pPr>
    </w:p>
  </w:endnote>
  <w:endnote w:type="continuationSeparator" w:id="0">
    <w:p w14:paraId="2A083817" w14:textId="77777777" w:rsidR="002117C1" w:rsidRDefault="002117C1">
      <w:r>
        <w:t xml:space="preserve"> </w:t>
      </w:r>
    </w:p>
  </w:endnote>
  <w:endnote w:type="continuationNotice" w:id="1">
    <w:p w14:paraId="35674016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9675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6CF8" w14:textId="77777777" w:rsidR="002117C1" w:rsidRDefault="002117C1">
      <w:r>
        <w:separator/>
      </w:r>
    </w:p>
  </w:footnote>
  <w:footnote w:type="continuationSeparator" w:id="0">
    <w:p w14:paraId="1BE0B314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5279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84430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817B5"/>
    <w:rsid w:val="00D812B7"/>
    <w:rsid w:val="00D917A0"/>
    <w:rsid w:val="00DC2AD9"/>
    <w:rsid w:val="00DC4FEC"/>
    <w:rsid w:val="00DD3382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BAA6E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2024-06-13T14:00:00Z</dcterms:modified>
</cp:coreProperties>
</file>