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32B4" w14:textId="77777777" w:rsidR="00981067" w:rsidRDefault="00981067" w:rsidP="00572A91">
      <w:pPr>
        <w:jc w:val="center"/>
        <w:rPr>
          <w:sz w:val="36"/>
          <w:szCs w:val="36"/>
        </w:rPr>
      </w:pPr>
    </w:p>
    <w:p w14:paraId="52FBA964" w14:textId="698E094A" w:rsidR="00572A91" w:rsidRPr="009B5FEA" w:rsidRDefault="00572A91" w:rsidP="00572A91">
      <w:pPr>
        <w:jc w:val="center"/>
        <w:rPr>
          <w:b/>
          <w:bCs/>
          <w:sz w:val="36"/>
          <w:szCs w:val="36"/>
        </w:rPr>
      </w:pPr>
      <w:r w:rsidRPr="009B5FEA">
        <w:rPr>
          <w:b/>
          <w:bCs/>
          <w:sz w:val="36"/>
          <w:szCs w:val="36"/>
        </w:rPr>
        <w:t>Nottinghamshire County Council</w:t>
      </w:r>
      <w:r w:rsidR="003666CB">
        <w:rPr>
          <w:b/>
          <w:bCs/>
          <w:sz w:val="36"/>
          <w:szCs w:val="36"/>
        </w:rPr>
        <w:t xml:space="preserve"> Policy</w:t>
      </w:r>
      <w:r w:rsidR="00931F0A">
        <w:rPr>
          <w:b/>
          <w:bCs/>
          <w:sz w:val="36"/>
          <w:szCs w:val="36"/>
        </w:rPr>
        <w:t xml:space="preserve"> </w:t>
      </w:r>
      <w:r w:rsidR="008A08B6">
        <w:rPr>
          <w:b/>
          <w:bCs/>
          <w:sz w:val="36"/>
          <w:szCs w:val="36"/>
        </w:rPr>
        <w:t>for the</w:t>
      </w:r>
    </w:p>
    <w:p w14:paraId="1E95A79E" w14:textId="6935688D" w:rsidR="00075417" w:rsidRDefault="000510A3" w:rsidP="003666CB">
      <w:pPr>
        <w:jc w:val="center"/>
        <w:rPr>
          <w:b/>
          <w:bCs/>
          <w:sz w:val="36"/>
          <w:szCs w:val="36"/>
        </w:rPr>
      </w:pPr>
      <w:r>
        <w:rPr>
          <w:b/>
          <w:bCs/>
          <w:sz w:val="36"/>
          <w:szCs w:val="36"/>
        </w:rPr>
        <w:t>Delivery</w:t>
      </w:r>
      <w:r w:rsidR="008A08B6">
        <w:rPr>
          <w:b/>
          <w:bCs/>
          <w:sz w:val="36"/>
          <w:szCs w:val="36"/>
        </w:rPr>
        <w:t>,</w:t>
      </w:r>
      <w:r>
        <w:rPr>
          <w:b/>
          <w:bCs/>
          <w:sz w:val="36"/>
          <w:szCs w:val="36"/>
        </w:rPr>
        <w:t xml:space="preserve"> or </w:t>
      </w:r>
      <w:r w:rsidR="009A5613">
        <w:rPr>
          <w:b/>
          <w:bCs/>
          <w:sz w:val="36"/>
          <w:szCs w:val="36"/>
        </w:rPr>
        <w:t>Commission</w:t>
      </w:r>
      <w:r w:rsidR="008F4EBC">
        <w:rPr>
          <w:b/>
          <w:bCs/>
          <w:sz w:val="36"/>
          <w:szCs w:val="36"/>
        </w:rPr>
        <w:t>ing</w:t>
      </w:r>
      <w:r w:rsidR="008A08B6">
        <w:rPr>
          <w:b/>
          <w:bCs/>
          <w:sz w:val="36"/>
          <w:szCs w:val="36"/>
        </w:rPr>
        <w:t>,</w:t>
      </w:r>
      <w:r w:rsidR="008F4EBC">
        <w:rPr>
          <w:b/>
          <w:bCs/>
          <w:sz w:val="36"/>
          <w:szCs w:val="36"/>
        </w:rPr>
        <w:t xml:space="preserve"> of</w:t>
      </w:r>
      <w:r w:rsidR="009A5613">
        <w:rPr>
          <w:b/>
          <w:bCs/>
          <w:sz w:val="36"/>
          <w:szCs w:val="36"/>
        </w:rPr>
        <w:t xml:space="preserve"> </w:t>
      </w:r>
      <w:r w:rsidR="00075417">
        <w:rPr>
          <w:b/>
          <w:bCs/>
          <w:sz w:val="36"/>
          <w:szCs w:val="36"/>
        </w:rPr>
        <w:t xml:space="preserve">Learning for Children and Young People through </w:t>
      </w:r>
      <w:r w:rsidR="00572A91" w:rsidRPr="009B5FEA">
        <w:rPr>
          <w:b/>
          <w:bCs/>
          <w:sz w:val="36"/>
          <w:szCs w:val="36"/>
        </w:rPr>
        <w:t xml:space="preserve">Education Other Than </w:t>
      </w:r>
      <w:proofErr w:type="gramStart"/>
      <w:r w:rsidR="00572A91" w:rsidRPr="009B5FEA">
        <w:rPr>
          <w:b/>
          <w:bCs/>
          <w:sz w:val="36"/>
          <w:szCs w:val="36"/>
        </w:rPr>
        <w:t>At</w:t>
      </w:r>
      <w:proofErr w:type="gramEnd"/>
      <w:r w:rsidR="00572A91" w:rsidRPr="009B5FEA">
        <w:rPr>
          <w:b/>
          <w:bCs/>
          <w:sz w:val="36"/>
          <w:szCs w:val="36"/>
        </w:rPr>
        <w:t xml:space="preserve"> School</w:t>
      </w:r>
      <w:r w:rsidR="00495110">
        <w:rPr>
          <w:b/>
          <w:bCs/>
          <w:sz w:val="36"/>
          <w:szCs w:val="36"/>
        </w:rPr>
        <w:t xml:space="preserve"> </w:t>
      </w:r>
    </w:p>
    <w:p w14:paraId="2175E51B" w14:textId="3DA5D97F" w:rsidR="00572A91" w:rsidRPr="003666CB" w:rsidRDefault="00495110" w:rsidP="003666CB">
      <w:pPr>
        <w:jc w:val="center"/>
        <w:rPr>
          <w:b/>
          <w:bCs/>
          <w:sz w:val="36"/>
          <w:szCs w:val="36"/>
        </w:rPr>
      </w:pPr>
      <w:r>
        <w:rPr>
          <w:b/>
          <w:bCs/>
          <w:sz w:val="36"/>
          <w:szCs w:val="36"/>
        </w:rPr>
        <w:t>2024-2028</w:t>
      </w:r>
      <w:r w:rsidR="00572A91" w:rsidRPr="009B5FEA">
        <w:rPr>
          <w:b/>
          <w:bCs/>
          <w:sz w:val="36"/>
          <w:szCs w:val="36"/>
        </w:rPr>
        <w:t xml:space="preserve"> </w:t>
      </w:r>
    </w:p>
    <w:p w14:paraId="1756F020" w14:textId="109C629E" w:rsidR="00572A91" w:rsidRDefault="00572A91" w:rsidP="00572A91">
      <w:pPr>
        <w:rPr>
          <w:sz w:val="36"/>
          <w:szCs w:val="36"/>
        </w:rPr>
      </w:pPr>
    </w:p>
    <w:p w14:paraId="5A8003CA" w14:textId="26FB63A3" w:rsidR="00572A91" w:rsidRPr="00DA2E49" w:rsidRDefault="006E0BDA" w:rsidP="00DA2E49">
      <w:pPr>
        <w:pStyle w:val="ListParagraph"/>
        <w:numPr>
          <w:ilvl w:val="0"/>
          <w:numId w:val="6"/>
        </w:numPr>
        <w:rPr>
          <w:b/>
          <w:bCs/>
        </w:rPr>
      </w:pPr>
      <w:r w:rsidRPr="00DA2E49">
        <w:rPr>
          <w:b/>
          <w:bCs/>
        </w:rPr>
        <w:t>Legal Dut</w:t>
      </w:r>
      <w:r w:rsidR="00750F32">
        <w:rPr>
          <w:b/>
          <w:bCs/>
        </w:rPr>
        <w:t>ies</w:t>
      </w:r>
    </w:p>
    <w:p w14:paraId="6F2EED7D" w14:textId="77777777" w:rsidR="00A9370B" w:rsidRDefault="00A9370B" w:rsidP="00A9370B"/>
    <w:p w14:paraId="7659D49C" w14:textId="77777777" w:rsidR="00A9370B" w:rsidRDefault="00A9370B" w:rsidP="00A9370B">
      <w:pPr>
        <w:sectPr w:rsidR="00A9370B" w:rsidSect="00A9370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567" w:bottom="851" w:left="567" w:header="709" w:footer="284" w:gutter="0"/>
          <w:cols w:sep="1" w:space="720"/>
          <w:docGrid w:linePitch="360"/>
        </w:sectPr>
      </w:pPr>
    </w:p>
    <w:p w14:paraId="6F3E5CC8" w14:textId="34D11D5A" w:rsidR="00A9370B" w:rsidRDefault="004A2D01" w:rsidP="00066CE0">
      <w:pPr>
        <w:pStyle w:val="ListParagraph"/>
        <w:numPr>
          <w:ilvl w:val="1"/>
          <w:numId w:val="7"/>
        </w:numPr>
        <w:rPr>
          <w:rFonts w:asciiTheme="minorHAnsi" w:hAnsiTheme="minorHAnsi" w:cstheme="minorHAnsi"/>
          <w:color w:val="111111"/>
          <w:shd w:val="clear" w:color="auto" w:fill="FFFFFF"/>
        </w:rPr>
      </w:pPr>
      <w:r w:rsidRPr="00066CE0">
        <w:rPr>
          <w:rStyle w:val="Strong"/>
          <w:rFonts w:asciiTheme="minorHAnsi" w:hAnsiTheme="minorHAnsi" w:cstheme="minorHAnsi"/>
          <w:b w:val="0"/>
          <w:bCs w:val="0"/>
          <w:color w:val="111111"/>
          <w:shd w:val="clear" w:color="auto" w:fill="FFFFFF"/>
        </w:rPr>
        <w:t>Section</w:t>
      </w:r>
      <w:r w:rsidRPr="00066CE0">
        <w:rPr>
          <w:rFonts w:asciiTheme="minorHAnsi" w:hAnsiTheme="minorHAnsi" w:cstheme="minorHAnsi"/>
          <w:b/>
          <w:bCs/>
          <w:color w:val="111111"/>
          <w:shd w:val="clear" w:color="auto" w:fill="FFFFFF"/>
        </w:rPr>
        <w:t> </w:t>
      </w:r>
      <w:r w:rsidRPr="00066CE0">
        <w:rPr>
          <w:rStyle w:val="Strong"/>
          <w:rFonts w:asciiTheme="minorHAnsi" w:hAnsiTheme="minorHAnsi" w:cstheme="minorHAnsi"/>
          <w:b w:val="0"/>
          <w:bCs w:val="0"/>
          <w:color w:val="111111"/>
          <w:shd w:val="clear" w:color="auto" w:fill="FFFFFF"/>
        </w:rPr>
        <w:t>19</w:t>
      </w:r>
      <w:r w:rsidRPr="00066CE0">
        <w:rPr>
          <w:rFonts w:asciiTheme="minorHAnsi" w:hAnsiTheme="minorHAnsi" w:cstheme="minorHAnsi"/>
          <w:color w:val="111111"/>
          <w:shd w:val="clear" w:color="auto" w:fill="FFFFFF"/>
        </w:rPr>
        <w:t> of the </w:t>
      </w:r>
      <w:r w:rsidRPr="00066CE0">
        <w:rPr>
          <w:rStyle w:val="Strong"/>
          <w:rFonts w:asciiTheme="minorHAnsi" w:hAnsiTheme="minorHAnsi" w:cstheme="minorHAnsi"/>
          <w:b w:val="0"/>
          <w:bCs w:val="0"/>
          <w:color w:val="111111"/>
          <w:shd w:val="clear" w:color="auto" w:fill="FFFFFF"/>
        </w:rPr>
        <w:t>Education</w:t>
      </w:r>
      <w:r w:rsidRPr="00066CE0">
        <w:rPr>
          <w:rFonts w:asciiTheme="minorHAnsi" w:hAnsiTheme="minorHAnsi" w:cstheme="minorHAnsi"/>
          <w:b/>
          <w:bCs/>
          <w:color w:val="111111"/>
          <w:shd w:val="clear" w:color="auto" w:fill="FFFFFF"/>
        </w:rPr>
        <w:t> </w:t>
      </w:r>
      <w:r w:rsidRPr="00066CE0">
        <w:rPr>
          <w:rStyle w:val="Strong"/>
          <w:rFonts w:asciiTheme="minorHAnsi" w:hAnsiTheme="minorHAnsi" w:cstheme="minorHAnsi"/>
          <w:b w:val="0"/>
          <w:bCs w:val="0"/>
          <w:color w:val="111111"/>
          <w:shd w:val="clear" w:color="auto" w:fill="FFFFFF"/>
        </w:rPr>
        <w:t>Act</w:t>
      </w:r>
      <w:r w:rsidRPr="00066CE0">
        <w:rPr>
          <w:rFonts w:asciiTheme="minorHAnsi" w:hAnsiTheme="minorHAnsi" w:cstheme="minorHAnsi"/>
          <w:color w:val="111111"/>
          <w:shd w:val="clear" w:color="auto" w:fill="FFFFFF"/>
        </w:rPr>
        <w:t xml:space="preserve"> 1996 </w:t>
      </w:r>
      <w:r w:rsidRPr="003931B0">
        <w:rPr>
          <w:rFonts w:asciiTheme="minorHAnsi" w:hAnsiTheme="minorHAnsi" w:cstheme="minorHAnsi"/>
          <w:b/>
          <w:bCs/>
          <w:color w:val="111111"/>
          <w:shd w:val="clear" w:color="auto" w:fill="FFFFFF"/>
        </w:rPr>
        <w:t>requires</w:t>
      </w:r>
      <w:r w:rsidRPr="00066CE0">
        <w:rPr>
          <w:rFonts w:asciiTheme="minorHAnsi" w:hAnsiTheme="minorHAnsi" w:cstheme="minorHAnsi"/>
          <w:color w:val="111111"/>
          <w:shd w:val="clear" w:color="auto" w:fill="FFFFFF"/>
        </w:rPr>
        <w:t xml:space="preserve"> local authorities to make arrangements to provide "suitable education at school, or </w:t>
      </w:r>
      <w:r w:rsidRPr="00EB56E6">
        <w:rPr>
          <w:rFonts w:asciiTheme="minorHAnsi" w:hAnsiTheme="minorHAnsi" w:cstheme="minorHAnsi"/>
          <w:b/>
          <w:bCs/>
          <w:color w:val="111111"/>
          <w:shd w:val="clear" w:color="auto" w:fill="FFFFFF"/>
        </w:rPr>
        <w:t>otherwise than at school</w:t>
      </w:r>
      <w:r w:rsidRPr="00066CE0">
        <w:rPr>
          <w:rFonts w:asciiTheme="minorHAnsi" w:hAnsiTheme="minorHAnsi" w:cstheme="minorHAnsi"/>
          <w:color w:val="111111"/>
          <w:shd w:val="clear" w:color="auto" w:fill="FFFFFF"/>
        </w:rPr>
        <w:t xml:space="preserve">, for those children of compulsory school age who, by reason of illness, exclusion from school or otherwise, </w:t>
      </w:r>
      <w:r w:rsidRPr="00E338AB">
        <w:rPr>
          <w:rFonts w:asciiTheme="minorHAnsi" w:hAnsiTheme="minorHAnsi" w:cstheme="minorHAnsi"/>
          <w:b/>
          <w:bCs/>
          <w:color w:val="111111"/>
          <w:shd w:val="clear" w:color="auto" w:fill="FFFFFF"/>
        </w:rPr>
        <w:t>may not for any period receive suitable education</w:t>
      </w:r>
      <w:r w:rsidRPr="00066CE0">
        <w:rPr>
          <w:rFonts w:asciiTheme="minorHAnsi" w:hAnsiTheme="minorHAnsi" w:cstheme="minorHAnsi"/>
          <w:color w:val="111111"/>
          <w:shd w:val="clear" w:color="auto" w:fill="FFFFFF"/>
        </w:rPr>
        <w:t xml:space="preserve"> unless such arrangements are made for them". Suitable education is defined as "efficient education suitable to the age, ability, aptitude and to any special educational needs", the child (or young person) may have.</w:t>
      </w:r>
      <w:r w:rsidR="0030054A">
        <w:rPr>
          <w:rFonts w:asciiTheme="minorHAnsi" w:hAnsiTheme="minorHAnsi" w:cstheme="minorHAnsi"/>
          <w:color w:val="111111"/>
          <w:shd w:val="clear" w:color="auto" w:fill="FFFFFF"/>
        </w:rPr>
        <w:t xml:space="preserve"> This does not apply to young people who are within 6 weeks of the </w:t>
      </w:r>
      <w:r w:rsidR="00750F32">
        <w:rPr>
          <w:rFonts w:asciiTheme="minorHAnsi" w:hAnsiTheme="minorHAnsi" w:cstheme="minorHAnsi"/>
          <w:color w:val="111111"/>
          <w:shd w:val="clear" w:color="auto" w:fill="FFFFFF"/>
        </w:rPr>
        <w:t xml:space="preserve">statutory </w:t>
      </w:r>
      <w:r w:rsidR="0030054A">
        <w:rPr>
          <w:rFonts w:asciiTheme="minorHAnsi" w:hAnsiTheme="minorHAnsi" w:cstheme="minorHAnsi"/>
          <w:color w:val="111111"/>
          <w:shd w:val="clear" w:color="auto" w:fill="FFFFFF"/>
        </w:rPr>
        <w:t>school leaving age and</w:t>
      </w:r>
      <w:r w:rsidR="001E1368">
        <w:rPr>
          <w:rFonts w:asciiTheme="minorHAnsi" w:hAnsiTheme="minorHAnsi" w:cstheme="minorHAnsi"/>
          <w:color w:val="111111"/>
          <w:shd w:val="clear" w:color="auto" w:fill="FFFFFF"/>
        </w:rPr>
        <w:t xml:space="preserve"> are not entered for any examinations.</w:t>
      </w:r>
    </w:p>
    <w:p w14:paraId="6BB958F0" w14:textId="695C60C9" w:rsidR="009A6168" w:rsidRPr="006E3EE7" w:rsidRDefault="00696E76" w:rsidP="006E3EE7">
      <w:pPr>
        <w:pStyle w:val="ListParagraph"/>
        <w:numPr>
          <w:ilvl w:val="1"/>
          <w:numId w:val="7"/>
        </w:numPr>
        <w:rPr>
          <w:rFonts w:asciiTheme="minorHAnsi" w:hAnsiTheme="minorHAnsi" w:cstheme="minorHAnsi"/>
          <w:color w:val="111111"/>
          <w:shd w:val="clear" w:color="auto" w:fill="FFFFFF"/>
        </w:rPr>
      </w:pPr>
      <w:r w:rsidRPr="006E3EE7">
        <w:rPr>
          <w:rFonts w:asciiTheme="minorHAnsi" w:hAnsiTheme="minorHAnsi" w:cstheme="minorHAnsi"/>
          <w:color w:val="111111"/>
          <w:shd w:val="clear" w:color="auto" w:fill="FFFFFF"/>
        </w:rPr>
        <w:t>Section 61 of the children and Families Act 2014 states that a local authority</w:t>
      </w:r>
      <w:r w:rsidR="00450C7C" w:rsidRPr="006E3EE7">
        <w:rPr>
          <w:rFonts w:asciiTheme="minorHAnsi" w:hAnsiTheme="minorHAnsi" w:cstheme="minorHAnsi"/>
          <w:color w:val="111111"/>
          <w:shd w:val="clear" w:color="auto" w:fill="FFFFFF"/>
        </w:rPr>
        <w:t xml:space="preserve"> in England </w:t>
      </w:r>
      <w:r w:rsidR="00450C7C" w:rsidRPr="0087577E">
        <w:rPr>
          <w:rFonts w:asciiTheme="minorHAnsi" w:hAnsiTheme="minorHAnsi" w:cstheme="minorHAnsi"/>
          <w:b/>
          <w:bCs/>
          <w:color w:val="111111"/>
          <w:shd w:val="clear" w:color="auto" w:fill="FFFFFF"/>
        </w:rPr>
        <w:t>may arrange</w:t>
      </w:r>
      <w:r w:rsidR="00450C7C" w:rsidRPr="006E3EE7">
        <w:rPr>
          <w:rFonts w:asciiTheme="minorHAnsi" w:hAnsiTheme="minorHAnsi" w:cstheme="minorHAnsi"/>
          <w:color w:val="111111"/>
          <w:shd w:val="clear" w:color="auto" w:fill="FFFFFF"/>
        </w:rPr>
        <w:t xml:space="preserve"> for any special educational provision that</w:t>
      </w:r>
      <w:r w:rsidR="006E7DE7" w:rsidRPr="006E3EE7">
        <w:rPr>
          <w:rFonts w:asciiTheme="minorHAnsi" w:hAnsiTheme="minorHAnsi" w:cstheme="minorHAnsi"/>
          <w:color w:val="111111"/>
          <w:shd w:val="clear" w:color="auto" w:fill="FFFFFF"/>
        </w:rPr>
        <w:t xml:space="preserve"> it has decided is necessary for a child or young person for whom it is responsible</w:t>
      </w:r>
      <w:r w:rsidR="0086732E" w:rsidRPr="006E3EE7">
        <w:rPr>
          <w:rFonts w:asciiTheme="minorHAnsi" w:hAnsiTheme="minorHAnsi" w:cstheme="minorHAnsi"/>
          <w:color w:val="111111"/>
          <w:shd w:val="clear" w:color="auto" w:fill="FFFFFF"/>
        </w:rPr>
        <w:t xml:space="preserve"> </w:t>
      </w:r>
      <w:r w:rsidR="0086732E" w:rsidRPr="0087577E">
        <w:rPr>
          <w:rFonts w:asciiTheme="minorHAnsi" w:hAnsiTheme="minorHAnsi" w:cstheme="minorHAnsi"/>
          <w:b/>
          <w:bCs/>
          <w:color w:val="111111"/>
          <w:shd w:val="clear" w:color="auto" w:fill="FFFFFF"/>
        </w:rPr>
        <w:t>to be made otherwise than at school</w:t>
      </w:r>
      <w:r w:rsidR="0086732E" w:rsidRPr="006E3EE7">
        <w:rPr>
          <w:rFonts w:asciiTheme="minorHAnsi" w:hAnsiTheme="minorHAnsi" w:cstheme="minorHAnsi"/>
          <w:color w:val="111111"/>
          <w:shd w:val="clear" w:color="auto" w:fill="FFFFFF"/>
        </w:rPr>
        <w:t xml:space="preserve"> or post 16 institution</w:t>
      </w:r>
      <w:r w:rsidR="00863DF3" w:rsidRPr="006E3EE7">
        <w:rPr>
          <w:rFonts w:asciiTheme="minorHAnsi" w:hAnsiTheme="minorHAnsi" w:cstheme="minorHAnsi"/>
          <w:color w:val="111111"/>
          <w:shd w:val="clear" w:color="auto" w:fill="FFFFFF"/>
        </w:rPr>
        <w:t xml:space="preserve"> or a place at which early years education is provided</w:t>
      </w:r>
      <w:r w:rsidR="00955B5A" w:rsidRPr="006E3EE7">
        <w:rPr>
          <w:rFonts w:asciiTheme="minorHAnsi" w:hAnsiTheme="minorHAnsi" w:cstheme="minorHAnsi"/>
          <w:color w:val="111111"/>
          <w:shd w:val="clear" w:color="auto" w:fill="FFFFFF"/>
        </w:rPr>
        <w:t>. An authority may only do so</w:t>
      </w:r>
      <w:r w:rsidR="00FF045D" w:rsidRPr="006E3EE7">
        <w:rPr>
          <w:rFonts w:asciiTheme="minorHAnsi" w:hAnsiTheme="minorHAnsi" w:cstheme="minorHAnsi"/>
          <w:color w:val="111111"/>
          <w:shd w:val="clear" w:color="auto" w:fill="FFFFFF"/>
        </w:rPr>
        <w:t xml:space="preserve"> if satisfied that it would be inappropriate for the provision to be made in school</w:t>
      </w:r>
      <w:r w:rsidR="001D2FD9" w:rsidRPr="006E3EE7">
        <w:rPr>
          <w:rFonts w:asciiTheme="minorHAnsi" w:hAnsiTheme="minorHAnsi" w:cstheme="minorHAnsi"/>
          <w:color w:val="111111"/>
          <w:shd w:val="clear" w:color="auto" w:fill="FFFFFF"/>
        </w:rPr>
        <w:t xml:space="preserve"> or at such a place and before doing so the authority mus</w:t>
      </w:r>
      <w:r w:rsidR="009A6168" w:rsidRPr="006E3EE7">
        <w:rPr>
          <w:rFonts w:asciiTheme="minorHAnsi" w:hAnsiTheme="minorHAnsi" w:cstheme="minorHAnsi"/>
          <w:color w:val="111111"/>
          <w:shd w:val="clear" w:color="auto" w:fill="FFFFFF"/>
        </w:rPr>
        <w:t>t consult the child’s parents or the young person.</w:t>
      </w:r>
    </w:p>
    <w:p w14:paraId="404091ED" w14:textId="50A5E8F7" w:rsidR="00066CE0" w:rsidRPr="00F92F64" w:rsidRDefault="00F5230D" w:rsidP="00066CE0">
      <w:pPr>
        <w:pStyle w:val="ListParagraph"/>
        <w:numPr>
          <w:ilvl w:val="1"/>
          <w:numId w:val="7"/>
        </w:numPr>
        <w:rPr>
          <w:rFonts w:asciiTheme="minorHAnsi" w:hAnsiTheme="minorHAnsi" w:cstheme="minorHAnsi"/>
          <w:color w:val="111111"/>
          <w:shd w:val="clear" w:color="auto" w:fill="FFFFFF"/>
        </w:rPr>
      </w:pPr>
      <w:r>
        <w:rPr>
          <w:rFonts w:asciiTheme="minorHAnsi" w:hAnsiTheme="minorHAnsi" w:cstheme="minorHAnsi"/>
        </w:rPr>
        <w:t>Section 100 of t</w:t>
      </w:r>
      <w:r w:rsidR="00066CE0" w:rsidRPr="00E82DB9">
        <w:rPr>
          <w:rFonts w:asciiTheme="minorHAnsi" w:hAnsiTheme="minorHAnsi" w:cstheme="minorHAnsi"/>
        </w:rPr>
        <w:t xml:space="preserve">he Education and Inspections Act 2006 requires the local authority to provide full-time education for all permanently excluded pupils who are resident within the county of Nottinghamshire. From the sixth school day of a permanent exclusion, the LA is </w:t>
      </w:r>
      <w:r w:rsidR="00EA55F8">
        <w:rPr>
          <w:rFonts w:asciiTheme="minorHAnsi" w:hAnsiTheme="minorHAnsi" w:cstheme="minorHAnsi"/>
        </w:rPr>
        <w:t xml:space="preserve">therefore </w:t>
      </w:r>
      <w:r w:rsidR="00066CE0" w:rsidRPr="00E82DB9">
        <w:rPr>
          <w:rFonts w:asciiTheme="minorHAnsi" w:hAnsiTheme="minorHAnsi" w:cstheme="minorHAnsi"/>
        </w:rPr>
        <w:t>statutorily responsible for ensuring that suitable full-time education is provided</w:t>
      </w:r>
      <w:r w:rsidR="00E82DB9">
        <w:rPr>
          <w:rFonts w:asciiTheme="minorHAnsi" w:hAnsiTheme="minorHAnsi" w:cstheme="minorHAnsi"/>
        </w:rPr>
        <w:t xml:space="preserve"> </w:t>
      </w:r>
      <w:r w:rsidR="00CB3758">
        <w:rPr>
          <w:rFonts w:asciiTheme="minorHAnsi" w:hAnsiTheme="minorHAnsi" w:cstheme="minorHAnsi"/>
        </w:rPr>
        <w:t>for children and young people residing in the</w:t>
      </w:r>
      <w:r w:rsidR="00B644F7">
        <w:rPr>
          <w:rFonts w:asciiTheme="minorHAnsi" w:hAnsiTheme="minorHAnsi" w:cstheme="minorHAnsi"/>
        </w:rPr>
        <w:t xml:space="preserve"> county </w:t>
      </w:r>
      <w:r w:rsidR="00DB009F">
        <w:rPr>
          <w:rFonts w:asciiTheme="minorHAnsi" w:hAnsiTheme="minorHAnsi" w:cstheme="minorHAnsi"/>
        </w:rPr>
        <w:t>(</w:t>
      </w:r>
      <w:r w:rsidR="00E82DB9">
        <w:rPr>
          <w:rFonts w:asciiTheme="minorHAnsi" w:hAnsiTheme="minorHAnsi" w:cstheme="minorHAnsi"/>
        </w:rPr>
        <w:t>unless the</w:t>
      </w:r>
      <w:r w:rsidR="00CC1B49">
        <w:rPr>
          <w:rFonts w:asciiTheme="minorHAnsi" w:hAnsiTheme="minorHAnsi" w:cstheme="minorHAnsi"/>
        </w:rPr>
        <w:t>re is evidence that the pupil is unable to access full time learning at that time</w:t>
      </w:r>
      <w:r w:rsidR="00DB009F">
        <w:rPr>
          <w:rFonts w:asciiTheme="minorHAnsi" w:hAnsiTheme="minorHAnsi" w:cstheme="minorHAnsi"/>
        </w:rPr>
        <w:t>)</w:t>
      </w:r>
      <w:r w:rsidR="00E82DB9" w:rsidRPr="00E82DB9">
        <w:rPr>
          <w:rFonts w:asciiTheme="minorHAnsi" w:hAnsiTheme="minorHAnsi" w:cstheme="minorHAnsi"/>
        </w:rPr>
        <w:t>.</w:t>
      </w:r>
    </w:p>
    <w:p w14:paraId="1ED363A6" w14:textId="2EA286F6" w:rsidR="00F049E4" w:rsidRDefault="00F049E4" w:rsidP="00A9370B">
      <w:pPr>
        <w:rPr>
          <w:rFonts w:asciiTheme="minorHAnsi" w:hAnsiTheme="minorHAnsi" w:cstheme="minorHAnsi"/>
          <w:color w:val="111111"/>
          <w:shd w:val="clear" w:color="auto" w:fill="FFFFFF"/>
        </w:rPr>
      </w:pPr>
    </w:p>
    <w:p w14:paraId="4726B9AA" w14:textId="719C8C99" w:rsidR="00A3314F" w:rsidRDefault="00A3314F" w:rsidP="00DA2E49">
      <w:pPr>
        <w:pStyle w:val="ListParagraph"/>
        <w:numPr>
          <w:ilvl w:val="0"/>
          <w:numId w:val="6"/>
        </w:numPr>
        <w:rPr>
          <w:rFonts w:asciiTheme="minorHAnsi" w:hAnsiTheme="minorHAnsi" w:cstheme="minorHAnsi"/>
          <w:b/>
          <w:bCs/>
          <w:color w:val="111111"/>
          <w:sz w:val="28"/>
          <w:szCs w:val="28"/>
          <w:shd w:val="clear" w:color="auto" w:fill="FFFFFF"/>
        </w:rPr>
      </w:pPr>
      <w:r>
        <w:rPr>
          <w:rFonts w:asciiTheme="minorHAnsi" w:hAnsiTheme="minorHAnsi" w:cstheme="minorHAnsi"/>
          <w:b/>
          <w:bCs/>
          <w:color w:val="111111"/>
          <w:sz w:val="28"/>
          <w:szCs w:val="28"/>
          <w:shd w:val="clear" w:color="auto" w:fill="FFFFFF"/>
        </w:rPr>
        <w:t>Education Other Than at School</w:t>
      </w:r>
      <w:r w:rsidR="00502CE3">
        <w:rPr>
          <w:rFonts w:asciiTheme="minorHAnsi" w:hAnsiTheme="minorHAnsi" w:cstheme="minorHAnsi"/>
          <w:b/>
          <w:bCs/>
          <w:color w:val="111111"/>
          <w:sz w:val="28"/>
          <w:szCs w:val="28"/>
          <w:shd w:val="clear" w:color="auto" w:fill="FFFFFF"/>
        </w:rPr>
        <w:t xml:space="preserve"> in Nottinghamshire</w:t>
      </w:r>
    </w:p>
    <w:p w14:paraId="7CA3FA0E" w14:textId="77777777" w:rsidR="00506795" w:rsidRDefault="00506795" w:rsidP="00506795">
      <w:pPr>
        <w:rPr>
          <w:rFonts w:asciiTheme="minorHAnsi" w:hAnsiTheme="minorHAnsi" w:cstheme="minorHAnsi"/>
          <w:b/>
          <w:bCs/>
          <w:color w:val="111111"/>
          <w:sz w:val="28"/>
          <w:szCs w:val="28"/>
          <w:shd w:val="clear" w:color="auto" w:fill="FFFFFF"/>
        </w:rPr>
      </w:pPr>
    </w:p>
    <w:p w14:paraId="5FF69F68" w14:textId="77777777" w:rsidR="00506795" w:rsidRDefault="00506795" w:rsidP="00506795">
      <w:pPr>
        <w:rPr>
          <w:rFonts w:asciiTheme="minorHAnsi" w:hAnsiTheme="minorHAnsi" w:cstheme="minorHAnsi"/>
          <w:b/>
          <w:bCs/>
          <w:color w:val="111111"/>
          <w:sz w:val="28"/>
          <w:szCs w:val="28"/>
          <w:shd w:val="clear" w:color="auto" w:fill="FFFFFF"/>
        </w:rPr>
      </w:pPr>
    </w:p>
    <w:p w14:paraId="134E3984" w14:textId="77777777" w:rsidR="00506795" w:rsidRPr="00506795" w:rsidRDefault="00506795" w:rsidP="00506795">
      <w:pPr>
        <w:rPr>
          <w:rFonts w:asciiTheme="minorHAnsi" w:hAnsiTheme="minorHAnsi" w:cstheme="minorHAnsi"/>
          <w:color w:val="111111"/>
          <w:shd w:val="clear" w:color="auto" w:fill="FFFFFF"/>
        </w:rPr>
      </w:pPr>
      <w:r w:rsidRPr="00506795">
        <w:rPr>
          <w:rFonts w:asciiTheme="minorHAnsi" w:hAnsiTheme="minorHAnsi" w:cstheme="minorHAnsi"/>
          <w:color w:val="111111"/>
          <w:shd w:val="clear" w:color="auto" w:fill="FFFFFF"/>
        </w:rPr>
        <w:t xml:space="preserve">In line with the </w:t>
      </w:r>
      <w:bookmarkStart w:id="0" w:name="_Hlk163806839"/>
      <w:r w:rsidRPr="00506795">
        <w:fldChar w:fldCharType="begin"/>
      </w:r>
      <w:r w:rsidRPr="00506795">
        <w:rPr>
          <w:rFonts w:asciiTheme="minorHAnsi" w:hAnsiTheme="minorHAnsi" w:cstheme="minorHAnsi"/>
        </w:rPr>
        <w:instrText>HYPERLINK "https://www.gov.uk/government/publications/send-and-alternative-provision-improvement-plan"</w:instrText>
      </w:r>
      <w:r w:rsidRPr="00506795">
        <w:fldChar w:fldCharType="separate"/>
      </w:r>
      <w:r w:rsidRPr="00506795">
        <w:rPr>
          <w:rStyle w:val="Hyperlink"/>
          <w:rFonts w:asciiTheme="minorHAnsi" w:hAnsiTheme="minorHAnsi" w:cstheme="minorHAnsi"/>
        </w:rPr>
        <w:t>SEND and alternative provision improvement plan - 2023</w:t>
      </w:r>
      <w:r w:rsidRPr="00506795">
        <w:rPr>
          <w:rStyle w:val="Hyperlink"/>
          <w:rFonts w:asciiTheme="minorHAnsi" w:hAnsiTheme="minorHAnsi" w:cstheme="minorHAnsi"/>
        </w:rPr>
        <w:fldChar w:fldCharType="end"/>
      </w:r>
      <w:bookmarkEnd w:id="0"/>
      <w:r w:rsidRPr="00506795">
        <w:rPr>
          <w:rFonts w:asciiTheme="minorHAnsi" w:hAnsiTheme="minorHAnsi" w:cstheme="minorHAnsi"/>
        </w:rPr>
        <w:t xml:space="preserve">, Nottinghamshire County Council supports the principle that all children should ideally be on a school/educational setting’s role to receive their educational entitlement. In addition, we are committed to the principle that </w:t>
      </w:r>
      <w:proofErr w:type="gramStart"/>
      <w:r w:rsidRPr="00506795">
        <w:rPr>
          <w:rFonts w:asciiTheme="minorHAnsi" w:hAnsiTheme="minorHAnsi" w:cstheme="minorHAnsi"/>
        </w:rPr>
        <w:t>the majority of</w:t>
      </w:r>
      <w:proofErr w:type="gramEnd"/>
      <w:r w:rsidRPr="00506795">
        <w:rPr>
          <w:rFonts w:asciiTheme="minorHAnsi" w:hAnsiTheme="minorHAnsi" w:cstheme="minorHAnsi"/>
        </w:rPr>
        <w:t xml:space="preserve"> children with SEND, including SEMH needs, can have their needs met in our local mainstream schools, with the appropriate additional support. </w:t>
      </w:r>
    </w:p>
    <w:p w14:paraId="2E0A2B18" w14:textId="77777777" w:rsidR="00840C00" w:rsidRDefault="00840C00" w:rsidP="00840C00">
      <w:pPr>
        <w:rPr>
          <w:rFonts w:asciiTheme="minorHAnsi" w:hAnsiTheme="minorHAnsi" w:cstheme="minorHAnsi"/>
          <w:b/>
          <w:bCs/>
          <w:color w:val="111111"/>
          <w:sz w:val="28"/>
          <w:szCs w:val="28"/>
          <w:shd w:val="clear" w:color="auto" w:fill="FFFFFF"/>
        </w:rPr>
      </w:pPr>
    </w:p>
    <w:p w14:paraId="3BD139EA" w14:textId="07358118" w:rsidR="00B904AF" w:rsidRDefault="00200BDC" w:rsidP="00840C00">
      <w:pPr>
        <w:rPr>
          <w:rFonts w:asciiTheme="minorHAnsi" w:hAnsiTheme="minorHAnsi" w:cstheme="minorHAnsi"/>
          <w:color w:val="111111"/>
          <w:shd w:val="clear" w:color="auto" w:fill="FFFFFF"/>
        </w:rPr>
      </w:pPr>
      <w:r w:rsidRPr="0013455C">
        <w:rPr>
          <w:rFonts w:asciiTheme="minorHAnsi" w:hAnsiTheme="minorHAnsi" w:cstheme="minorHAnsi"/>
          <w:color w:val="111111"/>
          <w:shd w:val="clear" w:color="auto" w:fill="FFFFFF"/>
        </w:rPr>
        <w:t>2</w:t>
      </w:r>
      <w:r w:rsidR="0013455C" w:rsidRPr="0013455C">
        <w:rPr>
          <w:rFonts w:asciiTheme="minorHAnsi" w:hAnsiTheme="minorHAnsi" w:cstheme="minorHAnsi"/>
          <w:color w:val="111111"/>
          <w:shd w:val="clear" w:color="auto" w:fill="FFFFFF"/>
        </w:rPr>
        <w:t>.1</w:t>
      </w:r>
      <w:r w:rsidR="0013455C">
        <w:rPr>
          <w:rFonts w:asciiTheme="minorHAnsi" w:hAnsiTheme="minorHAnsi" w:cstheme="minorHAnsi"/>
          <w:color w:val="111111"/>
          <w:shd w:val="clear" w:color="auto" w:fill="FFFFFF"/>
        </w:rPr>
        <w:t xml:space="preserve"> </w:t>
      </w:r>
      <w:r w:rsidR="009D3BB9">
        <w:rPr>
          <w:rFonts w:asciiTheme="minorHAnsi" w:hAnsiTheme="minorHAnsi" w:cstheme="minorHAnsi"/>
          <w:color w:val="111111"/>
          <w:shd w:val="clear" w:color="auto" w:fill="FFFFFF"/>
        </w:rPr>
        <w:t xml:space="preserve">There are specialist support teams and funding streams available to enable Nottinghamshire mainstream and special schools to develop effective strategies to support the needs of </w:t>
      </w:r>
      <w:r w:rsidR="00E16CDC">
        <w:rPr>
          <w:rFonts w:asciiTheme="minorHAnsi" w:hAnsiTheme="minorHAnsi" w:cstheme="minorHAnsi"/>
          <w:color w:val="111111"/>
          <w:shd w:val="clear" w:color="auto" w:fill="FFFFFF"/>
        </w:rPr>
        <w:t>most</w:t>
      </w:r>
      <w:r w:rsidR="009D3BB9">
        <w:rPr>
          <w:rFonts w:asciiTheme="minorHAnsi" w:hAnsiTheme="minorHAnsi" w:cstheme="minorHAnsi"/>
          <w:color w:val="111111"/>
          <w:shd w:val="clear" w:color="auto" w:fill="FFFFFF"/>
        </w:rPr>
        <w:t xml:space="preserve"> pupils </w:t>
      </w:r>
      <w:r w:rsidR="005D37DD">
        <w:rPr>
          <w:rFonts w:asciiTheme="minorHAnsi" w:hAnsiTheme="minorHAnsi" w:cstheme="minorHAnsi"/>
          <w:color w:val="111111"/>
          <w:shd w:val="clear" w:color="auto" w:fill="FFFFFF"/>
        </w:rPr>
        <w:t xml:space="preserve">placed on roll, allowing highly personalized packages of education to be developed and managed by schools both </w:t>
      </w:r>
      <w:r w:rsidR="00CE2932">
        <w:rPr>
          <w:rFonts w:asciiTheme="minorHAnsi" w:hAnsiTheme="minorHAnsi" w:cstheme="minorHAnsi"/>
          <w:color w:val="111111"/>
          <w:shd w:val="clear" w:color="auto" w:fill="FFFFFF"/>
        </w:rPr>
        <w:t>onsite</w:t>
      </w:r>
      <w:r w:rsidR="005D37DD">
        <w:rPr>
          <w:rFonts w:asciiTheme="minorHAnsi" w:hAnsiTheme="minorHAnsi" w:cstheme="minorHAnsi"/>
          <w:color w:val="111111"/>
          <w:shd w:val="clear" w:color="auto" w:fill="FFFFFF"/>
        </w:rPr>
        <w:t xml:space="preserve"> and offsite</w:t>
      </w:r>
      <w:r w:rsidR="002418CE">
        <w:rPr>
          <w:rFonts w:asciiTheme="minorHAnsi" w:hAnsiTheme="minorHAnsi" w:cstheme="minorHAnsi"/>
          <w:color w:val="111111"/>
          <w:shd w:val="clear" w:color="auto" w:fill="FFFFFF"/>
        </w:rPr>
        <w:t>.</w:t>
      </w:r>
      <w:r w:rsidR="00CE2932">
        <w:rPr>
          <w:rFonts w:asciiTheme="minorHAnsi" w:hAnsiTheme="minorHAnsi" w:cstheme="minorHAnsi"/>
          <w:color w:val="111111"/>
          <w:shd w:val="clear" w:color="auto" w:fill="FFFFFF"/>
        </w:rPr>
        <w:t xml:space="preserve"> </w:t>
      </w:r>
      <w:r w:rsidR="00B658FA">
        <w:rPr>
          <w:rFonts w:asciiTheme="minorHAnsi" w:hAnsiTheme="minorHAnsi" w:cstheme="minorHAnsi"/>
          <w:color w:val="111111"/>
          <w:shd w:val="clear" w:color="auto" w:fill="FFFFFF"/>
        </w:rPr>
        <w:t xml:space="preserve">Schools and the Local Authority </w:t>
      </w:r>
      <w:r w:rsidR="00B95974">
        <w:rPr>
          <w:rFonts w:asciiTheme="minorHAnsi" w:hAnsiTheme="minorHAnsi" w:cstheme="minorHAnsi"/>
          <w:color w:val="111111"/>
          <w:shd w:val="clear" w:color="auto" w:fill="FFFFFF"/>
        </w:rPr>
        <w:t xml:space="preserve">officers are expected to </w:t>
      </w:r>
      <w:r w:rsidR="00B658FA">
        <w:rPr>
          <w:rFonts w:asciiTheme="minorHAnsi" w:hAnsiTheme="minorHAnsi" w:cstheme="minorHAnsi"/>
          <w:color w:val="111111"/>
          <w:shd w:val="clear" w:color="auto" w:fill="FFFFFF"/>
        </w:rPr>
        <w:t xml:space="preserve">work </w:t>
      </w:r>
      <w:r w:rsidR="00B95974">
        <w:rPr>
          <w:rFonts w:asciiTheme="minorHAnsi" w:hAnsiTheme="minorHAnsi" w:cstheme="minorHAnsi"/>
          <w:color w:val="111111"/>
          <w:shd w:val="clear" w:color="auto" w:fill="FFFFFF"/>
        </w:rPr>
        <w:t>collaboratively with parents, carers</w:t>
      </w:r>
      <w:r w:rsidR="00FE68F5">
        <w:rPr>
          <w:rFonts w:asciiTheme="minorHAnsi" w:hAnsiTheme="minorHAnsi" w:cstheme="minorHAnsi"/>
          <w:color w:val="111111"/>
          <w:shd w:val="clear" w:color="auto" w:fill="FFFFFF"/>
        </w:rPr>
        <w:t>,</w:t>
      </w:r>
      <w:r w:rsidR="00B95974">
        <w:rPr>
          <w:rFonts w:asciiTheme="minorHAnsi" w:hAnsiTheme="minorHAnsi" w:cstheme="minorHAnsi"/>
          <w:color w:val="111111"/>
          <w:shd w:val="clear" w:color="auto" w:fill="FFFFFF"/>
        </w:rPr>
        <w:t xml:space="preserve"> and other agencies </w:t>
      </w:r>
      <w:r w:rsidR="00BF73D6">
        <w:rPr>
          <w:rFonts w:asciiTheme="minorHAnsi" w:hAnsiTheme="minorHAnsi" w:cstheme="minorHAnsi"/>
          <w:color w:val="111111"/>
          <w:shd w:val="clear" w:color="auto" w:fill="FFFFFF"/>
        </w:rPr>
        <w:t xml:space="preserve">to create </w:t>
      </w:r>
      <w:r w:rsidR="007058CC">
        <w:rPr>
          <w:rFonts w:asciiTheme="minorHAnsi" w:hAnsiTheme="minorHAnsi" w:cstheme="minorHAnsi"/>
          <w:color w:val="111111"/>
          <w:shd w:val="clear" w:color="auto" w:fill="FFFFFF"/>
        </w:rPr>
        <w:t xml:space="preserve">appropriate </w:t>
      </w:r>
      <w:r w:rsidR="00BF73D6">
        <w:rPr>
          <w:rFonts w:asciiTheme="minorHAnsi" w:hAnsiTheme="minorHAnsi" w:cstheme="minorHAnsi"/>
          <w:color w:val="111111"/>
          <w:shd w:val="clear" w:color="auto" w:fill="FFFFFF"/>
        </w:rPr>
        <w:t xml:space="preserve">inclusive education pathways that </w:t>
      </w:r>
      <w:r w:rsidR="00AB2053">
        <w:rPr>
          <w:rFonts w:asciiTheme="minorHAnsi" w:hAnsiTheme="minorHAnsi" w:cstheme="minorHAnsi"/>
          <w:color w:val="111111"/>
          <w:shd w:val="clear" w:color="auto" w:fill="FFFFFF"/>
        </w:rPr>
        <w:t xml:space="preserve">recognise and respond to individual needs and </w:t>
      </w:r>
      <w:r w:rsidR="007058CC">
        <w:rPr>
          <w:rFonts w:asciiTheme="minorHAnsi" w:hAnsiTheme="minorHAnsi" w:cstheme="minorHAnsi"/>
          <w:color w:val="111111"/>
          <w:shd w:val="clear" w:color="auto" w:fill="FFFFFF"/>
        </w:rPr>
        <w:t xml:space="preserve">genuinely </w:t>
      </w:r>
      <w:r w:rsidR="00BF73D6">
        <w:rPr>
          <w:rFonts w:asciiTheme="minorHAnsi" w:hAnsiTheme="minorHAnsi" w:cstheme="minorHAnsi"/>
          <w:color w:val="111111"/>
          <w:shd w:val="clear" w:color="auto" w:fill="FFFFFF"/>
        </w:rPr>
        <w:t>enable children and young people to learn and thrive in</w:t>
      </w:r>
      <w:r w:rsidR="00730684">
        <w:rPr>
          <w:rFonts w:asciiTheme="minorHAnsi" w:hAnsiTheme="minorHAnsi" w:cstheme="minorHAnsi"/>
          <w:color w:val="111111"/>
          <w:shd w:val="clear" w:color="auto" w:fill="FFFFFF"/>
        </w:rPr>
        <w:t xml:space="preserve"> a school in their local community</w:t>
      </w:r>
      <w:r w:rsidR="007058CC">
        <w:rPr>
          <w:rFonts w:asciiTheme="minorHAnsi" w:hAnsiTheme="minorHAnsi" w:cstheme="minorHAnsi"/>
          <w:color w:val="111111"/>
          <w:shd w:val="clear" w:color="auto" w:fill="FFFFFF"/>
        </w:rPr>
        <w:t xml:space="preserve"> where they feel valued</w:t>
      </w:r>
      <w:r w:rsidR="00FE68F5">
        <w:rPr>
          <w:rFonts w:asciiTheme="minorHAnsi" w:hAnsiTheme="minorHAnsi" w:cstheme="minorHAnsi"/>
          <w:color w:val="111111"/>
          <w:shd w:val="clear" w:color="auto" w:fill="FFFFFF"/>
        </w:rPr>
        <w:t xml:space="preserve"> wherever possible</w:t>
      </w:r>
      <w:r w:rsidR="007058CC">
        <w:rPr>
          <w:rFonts w:asciiTheme="minorHAnsi" w:hAnsiTheme="minorHAnsi" w:cstheme="minorHAnsi"/>
          <w:color w:val="111111"/>
          <w:shd w:val="clear" w:color="auto" w:fill="FFFFFF"/>
        </w:rPr>
        <w:t>.</w:t>
      </w:r>
      <w:r w:rsidR="00B658FA">
        <w:rPr>
          <w:rFonts w:asciiTheme="minorHAnsi" w:hAnsiTheme="minorHAnsi" w:cstheme="minorHAnsi"/>
          <w:color w:val="111111"/>
          <w:shd w:val="clear" w:color="auto" w:fill="FFFFFF"/>
        </w:rPr>
        <w:t xml:space="preserve"> </w:t>
      </w:r>
      <w:r w:rsidR="00253F0C">
        <w:rPr>
          <w:rFonts w:asciiTheme="minorHAnsi" w:hAnsiTheme="minorHAnsi" w:cstheme="minorHAnsi"/>
          <w:color w:val="111111"/>
          <w:shd w:val="clear" w:color="auto" w:fill="FFFFFF"/>
        </w:rPr>
        <w:t>Schools are expected to follow a graduated response</w:t>
      </w:r>
      <w:r w:rsidR="004F1C8D">
        <w:rPr>
          <w:rFonts w:asciiTheme="minorHAnsi" w:hAnsiTheme="minorHAnsi" w:cstheme="minorHAnsi"/>
          <w:color w:val="111111"/>
          <w:shd w:val="clear" w:color="auto" w:fill="FFFFFF"/>
        </w:rPr>
        <w:t xml:space="preserve"> towards meeting </w:t>
      </w:r>
      <w:r w:rsidR="00D63E84">
        <w:rPr>
          <w:rFonts w:asciiTheme="minorHAnsi" w:hAnsiTheme="minorHAnsi" w:cstheme="minorHAnsi"/>
          <w:color w:val="111111"/>
          <w:shd w:val="clear" w:color="auto" w:fill="FFFFFF"/>
        </w:rPr>
        <w:t xml:space="preserve">pupil </w:t>
      </w:r>
      <w:r w:rsidR="004F1C8D">
        <w:rPr>
          <w:rFonts w:asciiTheme="minorHAnsi" w:hAnsiTheme="minorHAnsi" w:cstheme="minorHAnsi"/>
          <w:color w:val="111111"/>
          <w:shd w:val="clear" w:color="auto" w:fill="FFFFFF"/>
        </w:rPr>
        <w:t>need</w:t>
      </w:r>
      <w:r w:rsidR="00D63E84">
        <w:rPr>
          <w:rFonts w:asciiTheme="minorHAnsi" w:hAnsiTheme="minorHAnsi" w:cstheme="minorHAnsi"/>
          <w:color w:val="111111"/>
          <w:shd w:val="clear" w:color="auto" w:fill="FFFFFF"/>
        </w:rPr>
        <w:t xml:space="preserve">s </w:t>
      </w:r>
      <w:r w:rsidR="00D5184B">
        <w:rPr>
          <w:rFonts w:asciiTheme="minorHAnsi" w:hAnsiTheme="minorHAnsi" w:cstheme="minorHAnsi"/>
          <w:color w:val="111111"/>
          <w:shd w:val="clear" w:color="auto" w:fill="FFFFFF"/>
        </w:rPr>
        <w:t>a</w:t>
      </w:r>
      <w:r w:rsidR="004F1C8D">
        <w:rPr>
          <w:rFonts w:asciiTheme="minorHAnsi" w:hAnsiTheme="minorHAnsi" w:cstheme="minorHAnsi"/>
          <w:color w:val="111111"/>
          <w:shd w:val="clear" w:color="auto" w:fill="FFFFFF"/>
        </w:rPr>
        <w:t xml:space="preserve">nd to </w:t>
      </w:r>
      <w:r w:rsidR="00D5184B">
        <w:rPr>
          <w:rFonts w:asciiTheme="minorHAnsi" w:hAnsiTheme="minorHAnsi" w:cstheme="minorHAnsi"/>
          <w:color w:val="111111"/>
          <w:shd w:val="clear" w:color="auto" w:fill="FFFFFF"/>
        </w:rPr>
        <w:t xml:space="preserve">seek support through </w:t>
      </w:r>
      <w:r w:rsidR="00545BE6">
        <w:rPr>
          <w:rFonts w:asciiTheme="minorHAnsi" w:hAnsiTheme="minorHAnsi" w:cstheme="minorHAnsi"/>
          <w:color w:val="111111"/>
          <w:shd w:val="clear" w:color="auto" w:fill="FFFFFF"/>
        </w:rPr>
        <w:t>Family/ District Special Educa</w:t>
      </w:r>
      <w:r w:rsidR="00A806DD">
        <w:rPr>
          <w:rFonts w:asciiTheme="minorHAnsi" w:hAnsiTheme="minorHAnsi" w:cstheme="minorHAnsi"/>
          <w:color w:val="111111"/>
          <w:shd w:val="clear" w:color="auto" w:fill="FFFFFF"/>
        </w:rPr>
        <w:t xml:space="preserve">tional Needs Coordinators </w:t>
      </w:r>
      <w:proofErr w:type="gramStart"/>
      <w:r w:rsidR="00A806DD">
        <w:rPr>
          <w:rFonts w:asciiTheme="minorHAnsi" w:hAnsiTheme="minorHAnsi" w:cstheme="minorHAnsi"/>
          <w:color w:val="111111"/>
          <w:shd w:val="clear" w:color="auto" w:fill="FFFFFF"/>
        </w:rPr>
        <w:t>( SENCOs</w:t>
      </w:r>
      <w:proofErr w:type="gramEnd"/>
      <w:r w:rsidR="00A806DD">
        <w:rPr>
          <w:rFonts w:asciiTheme="minorHAnsi" w:hAnsiTheme="minorHAnsi" w:cstheme="minorHAnsi"/>
          <w:color w:val="111111"/>
          <w:shd w:val="clear" w:color="auto" w:fill="FFFFFF"/>
        </w:rPr>
        <w:t>) and th</w:t>
      </w:r>
      <w:r w:rsidR="00D63E84">
        <w:rPr>
          <w:rFonts w:asciiTheme="minorHAnsi" w:hAnsiTheme="minorHAnsi" w:cstheme="minorHAnsi"/>
          <w:color w:val="111111"/>
          <w:shd w:val="clear" w:color="auto" w:fill="FFFFFF"/>
        </w:rPr>
        <w:t>e relevant</w:t>
      </w:r>
      <w:r w:rsidR="00A806DD">
        <w:rPr>
          <w:rFonts w:asciiTheme="minorHAnsi" w:hAnsiTheme="minorHAnsi" w:cstheme="minorHAnsi"/>
          <w:color w:val="111111"/>
          <w:shd w:val="clear" w:color="auto" w:fill="FFFFFF"/>
        </w:rPr>
        <w:t xml:space="preserve"> locality </w:t>
      </w:r>
      <w:r w:rsidR="006C7B1A">
        <w:rPr>
          <w:rFonts w:asciiTheme="minorHAnsi" w:hAnsiTheme="minorHAnsi" w:cstheme="minorHAnsi"/>
          <w:color w:val="111111"/>
          <w:shd w:val="clear" w:color="auto" w:fill="FFFFFF"/>
        </w:rPr>
        <w:t>based School Attendance and Behaviour Partnerships.</w:t>
      </w:r>
      <w:r w:rsidR="002418CE">
        <w:rPr>
          <w:rFonts w:asciiTheme="minorHAnsi" w:hAnsiTheme="minorHAnsi" w:cstheme="minorHAnsi"/>
          <w:color w:val="111111"/>
          <w:shd w:val="clear" w:color="auto" w:fill="FFFFFF"/>
        </w:rPr>
        <w:t xml:space="preserve"> </w:t>
      </w:r>
    </w:p>
    <w:p w14:paraId="0A095556" w14:textId="77777777" w:rsidR="0017141F" w:rsidRDefault="0017141F" w:rsidP="00840C00">
      <w:pPr>
        <w:rPr>
          <w:rFonts w:asciiTheme="minorHAnsi" w:hAnsiTheme="minorHAnsi" w:cstheme="minorHAnsi"/>
          <w:color w:val="111111"/>
          <w:shd w:val="clear" w:color="auto" w:fill="FFFFFF"/>
        </w:rPr>
      </w:pPr>
    </w:p>
    <w:p w14:paraId="1E85B3BD" w14:textId="77777777" w:rsidR="00BA0683" w:rsidRDefault="0017141F" w:rsidP="00840C00">
      <w:pPr>
        <w:rPr>
          <w:rFonts w:asciiTheme="minorHAnsi" w:hAnsiTheme="minorHAnsi" w:cstheme="minorHAnsi"/>
          <w:color w:val="111111"/>
          <w:shd w:val="clear" w:color="auto" w:fill="FFFFFF"/>
        </w:rPr>
      </w:pPr>
      <w:r>
        <w:rPr>
          <w:rFonts w:asciiTheme="minorHAnsi" w:hAnsiTheme="minorHAnsi" w:cstheme="minorHAnsi"/>
          <w:color w:val="111111"/>
          <w:shd w:val="clear" w:color="auto" w:fill="FFFFFF"/>
        </w:rPr>
        <w:t xml:space="preserve">The Local Authority is aware that there are exceptional situations where </w:t>
      </w:r>
      <w:r w:rsidR="00A77F7C">
        <w:rPr>
          <w:rFonts w:asciiTheme="minorHAnsi" w:hAnsiTheme="minorHAnsi" w:cstheme="minorHAnsi"/>
          <w:color w:val="111111"/>
          <w:shd w:val="clear" w:color="auto" w:fill="FFFFFF"/>
        </w:rPr>
        <w:t xml:space="preserve">a child </w:t>
      </w:r>
      <w:r w:rsidR="00A95CE4">
        <w:rPr>
          <w:rFonts w:asciiTheme="minorHAnsi" w:hAnsiTheme="minorHAnsi" w:cstheme="minorHAnsi"/>
          <w:color w:val="111111"/>
          <w:shd w:val="clear" w:color="auto" w:fill="FFFFFF"/>
        </w:rPr>
        <w:t>or young person may be in a position where a</w:t>
      </w:r>
      <w:r w:rsidR="00D74B8C">
        <w:rPr>
          <w:rFonts w:asciiTheme="minorHAnsi" w:hAnsiTheme="minorHAnsi" w:cstheme="minorHAnsi"/>
          <w:color w:val="111111"/>
          <w:shd w:val="clear" w:color="auto" w:fill="FFFFFF"/>
        </w:rPr>
        <w:t>n appropriate</w:t>
      </w:r>
      <w:r w:rsidR="00A95CE4">
        <w:rPr>
          <w:rFonts w:asciiTheme="minorHAnsi" w:hAnsiTheme="minorHAnsi" w:cstheme="minorHAnsi"/>
          <w:color w:val="111111"/>
          <w:shd w:val="clear" w:color="auto" w:fill="FFFFFF"/>
        </w:rPr>
        <w:t xml:space="preserve"> mainstream school or special school place is not </w:t>
      </w:r>
      <w:r w:rsidR="00D74B8C">
        <w:rPr>
          <w:rFonts w:asciiTheme="minorHAnsi" w:hAnsiTheme="minorHAnsi" w:cstheme="minorHAnsi"/>
          <w:color w:val="111111"/>
          <w:shd w:val="clear" w:color="auto" w:fill="FFFFFF"/>
        </w:rPr>
        <w:t xml:space="preserve">available </w:t>
      </w:r>
      <w:r w:rsidR="00BA0683">
        <w:rPr>
          <w:rFonts w:asciiTheme="minorHAnsi" w:hAnsiTheme="minorHAnsi" w:cstheme="minorHAnsi"/>
          <w:color w:val="111111"/>
          <w:shd w:val="clear" w:color="auto" w:fill="FFFFFF"/>
        </w:rPr>
        <w:t>or accessible.</w:t>
      </w:r>
    </w:p>
    <w:p w14:paraId="1F3A2122" w14:textId="0EE5BCB9" w:rsidR="00840C00" w:rsidRDefault="00087B73" w:rsidP="00840C00">
      <w:pPr>
        <w:rPr>
          <w:rFonts w:asciiTheme="minorHAnsi" w:hAnsiTheme="minorHAnsi" w:cstheme="minorHAnsi"/>
          <w:color w:val="111111"/>
          <w:shd w:val="clear" w:color="auto" w:fill="FFFFFF"/>
        </w:rPr>
      </w:pPr>
      <w:r>
        <w:rPr>
          <w:rFonts w:asciiTheme="minorHAnsi" w:hAnsiTheme="minorHAnsi" w:cstheme="minorHAnsi"/>
          <w:color w:val="111111"/>
          <w:shd w:val="clear" w:color="auto" w:fill="FFFFFF"/>
        </w:rPr>
        <w:lastRenderedPageBreak/>
        <w:t>In</w:t>
      </w:r>
      <w:r w:rsidR="00DC3D87">
        <w:rPr>
          <w:rFonts w:asciiTheme="minorHAnsi" w:hAnsiTheme="minorHAnsi" w:cstheme="minorHAnsi"/>
          <w:color w:val="111111"/>
          <w:shd w:val="clear" w:color="auto" w:fill="FFFFFF"/>
        </w:rPr>
        <w:t xml:space="preserve"> the</w:t>
      </w:r>
      <w:r>
        <w:rPr>
          <w:rFonts w:asciiTheme="minorHAnsi" w:hAnsiTheme="minorHAnsi" w:cstheme="minorHAnsi"/>
          <w:color w:val="111111"/>
          <w:shd w:val="clear" w:color="auto" w:fill="FFFFFF"/>
        </w:rPr>
        <w:t xml:space="preserve"> exceptional situations</w:t>
      </w:r>
      <w:r w:rsidR="00DC3D87">
        <w:rPr>
          <w:rFonts w:asciiTheme="minorHAnsi" w:hAnsiTheme="minorHAnsi" w:cstheme="minorHAnsi"/>
          <w:color w:val="111111"/>
          <w:shd w:val="clear" w:color="auto" w:fill="FFFFFF"/>
        </w:rPr>
        <w:t xml:space="preserve"> described within this policy </w:t>
      </w:r>
      <w:r w:rsidR="00B433D7">
        <w:rPr>
          <w:rFonts w:asciiTheme="minorHAnsi" w:hAnsiTheme="minorHAnsi" w:cstheme="minorHAnsi"/>
          <w:color w:val="111111"/>
          <w:shd w:val="clear" w:color="auto" w:fill="FFFFFF"/>
        </w:rPr>
        <w:t>the Local Authority</w:t>
      </w:r>
      <w:r>
        <w:rPr>
          <w:rFonts w:asciiTheme="minorHAnsi" w:hAnsiTheme="minorHAnsi" w:cstheme="minorHAnsi"/>
          <w:color w:val="111111"/>
          <w:shd w:val="clear" w:color="auto" w:fill="FFFFFF"/>
        </w:rPr>
        <w:t xml:space="preserve"> </w:t>
      </w:r>
      <w:r w:rsidR="00DA5D22">
        <w:rPr>
          <w:rFonts w:asciiTheme="minorHAnsi" w:hAnsiTheme="minorHAnsi" w:cstheme="minorHAnsi"/>
          <w:color w:val="111111"/>
          <w:shd w:val="clear" w:color="auto" w:fill="FFFFFF"/>
        </w:rPr>
        <w:t xml:space="preserve">may </w:t>
      </w:r>
      <w:r w:rsidR="00B70220">
        <w:rPr>
          <w:rFonts w:asciiTheme="minorHAnsi" w:hAnsiTheme="minorHAnsi" w:cstheme="minorHAnsi"/>
          <w:color w:val="111111"/>
          <w:shd w:val="clear" w:color="auto" w:fill="FFFFFF"/>
        </w:rPr>
        <w:t xml:space="preserve">directly </w:t>
      </w:r>
      <w:r w:rsidR="00DA5D22">
        <w:rPr>
          <w:rFonts w:asciiTheme="minorHAnsi" w:hAnsiTheme="minorHAnsi" w:cstheme="minorHAnsi"/>
          <w:color w:val="111111"/>
          <w:shd w:val="clear" w:color="auto" w:fill="FFFFFF"/>
        </w:rPr>
        <w:t>commission educational provision</w:t>
      </w:r>
      <w:r w:rsidR="00B70220">
        <w:rPr>
          <w:rFonts w:asciiTheme="minorHAnsi" w:hAnsiTheme="minorHAnsi" w:cstheme="minorHAnsi"/>
          <w:color w:val="111111"/>
          <w:shd w:val="clear" w:color="auto" w:fill="FFFFFF"/>
        </w:rPr>
        <w:t xml:space="preserve">. </w:t>
      </w:r>
      <w:r w:rsidR="0013455C">
        <w:rPr>
          <w:rFonts w:asciiTheme="minorHAnsi" w:hAnsiTheme="minorHAnsi" w:cstheme="minorHAnsi"/>
          <w:color w:val="111111"/>
          <w:shd w:val="clear" w:color="auto" w:fill="FFFFFF"/>
        </w:rPr>
        <w:t>Children and Young People Educated Other Than at school in</w:t>
      </w:r>
      <w:r w:rsidR="001529FE">
        <w:rPr>
          <w:rFonts w:asciiTheme="minorHAnsi" w:hAnsiTheme="minorHAnsi" w:cstheme="minorHAnsi"/>
          <w:color w:val="111111"/>
          <w:shd w:val="clear" w:color="auto" w:fill="FFFFFF"/>
        </w:rPr>
        <w:t xml:space="preserve"> </w:t>
      </w:r>
      <w:r w:rsidR="0013455C">
        <w:rPr>
          <w:rFonts w:asciiTheme="minorHAnsi" w:hAnsiTheme="minorHAnsi" w:cstheme="minorHAnsi"/>
          <w:color w:val="111111"/>
          <w:shd w:val="clear" w:color="auto" w:fill="FFFFFF"/>
        </w:rPr>
        <w:t>Nottinghamshire</w:t>
      </w:r>
      <w:r w:rsidR="001529FE">
        <w:rPr>
          <w:rFonts w:asciiTheme="minorHAnsi" w:hAnsiTheme="minorHAnsi" w:cstheme="minorHAnsi"/>
          <w:color w:val="111111"/>
          <w:shd w:val="clear" w:color="auto" w:fill="FFFFFF"/>
        </w:rPr>
        <w:t xml:space="preserve"> do not have access to places in a pupil referral unit</w:t>
      </w:r>
      <w:r w:rsidR="00502CE3">
        <w:rPr>
          <w:rFonts w:asciiTheme="minorHAnsi" w:hAnsiTheme="minorHAnsi" w:cstheme="minorHAnsi"/>
          <w:color w:val="111111"/>
          <w:shd w:val="clear" w:color="auto" w:fill="FFFFFF"/>
        </w:rPr>
        <w:t xml:space="preserve">. </w:t>
      </w:r>
      <w:r w:rsidR="0041596C">
        <w:rPr>
          <w:rFonts w:asciiTheme="minorHAnsi" w:hAnsiTheme="minorHAnsi" w:cstheme="minorHAnsi"/>
          <w:color w:val="111111"/>
          <w:shd w:val="clear" w:color="auto" w:fill="FFFFFF"/>
        </w:rPr>
        <w:t xml:space="preserve">Education Other Than at School is </w:t>
      </w:r>
      <w:r w:rsidR="00C651F0">
        <w:rPr>
          <w:rFonts w:asciiTheme="minorHAnsi" w:hAnsiTheme="minorHAnsi" w:cstheme="minorHAnsi"/>
          <w:color w:val="111111"/>
          <w:shd w:val="clear" w:color="auto" w:fill="FFFFFF"/>
        </w:rPr>
        <w:t xml:space="preserve">expected to be </w:t>
      </w:r>
      <w:r w:rsidR="0041596C">
        <w:rPr>
          <w:rFonts w:asciiTheme="minorHAnsi" w:hAnsiTheme="minorHAnsi" w:cstheme="minorHAnsi"/>
          <w:color w:val="111111"/>
          <w:shd w:val="clear" w:color="auto" w:fill="FFFFFF"/>
        </w:rPr>
        <w:t>commissioned from approved alternative education providers</w:t>
      </w:r>
      <w:r w:rsidR="004A5E16">
        <w:rPr>
          <w:rFonts w:asciiTheme="minorHAnsi" w:hAnsiTheme="minorHAnsi" w:cstheme="minorHAnsi"/>
          <w:color w:val="111111"/>
          <w:shd w:val="clear" w:color="auto" w:fill="FFFFFF"/>
        </w:rPr>
        <w:t xml:space="preserve"> and tutors</w:t>
      </w:r>
      <w:r w:rsidR="00833B6A">
        <w:rPr>
          <w:rFonts w:asciiTheme="minorHAnsi" w:hAnsiTheme="minorHAnsi" w:cstheme="minorHAnsi"/>
          <w:color w:val="111111"/>
          <w:shd w:val="clear" w:color="auto" w:fill="FFFFFF"/>
        </w:rPr>
        <w:t xml:space="preserve"> or delivered </w:t>
      </w:r>
      <w:r w:rsidR="00A84312">
        <w:rPr>
          <w:rFonts w:asciiTheme="minorHAnsi" w:hAnsiTheme="minorHAnsi" w:cstheme="minorHAnsi"/>
          <w:color w:val="111111"/>
          <w:shd w:val="clear" w:color="auto" w:fill="FFFFFF"/>
        </w:rPr>
        <w:t xml:space="preserve">directly </w:t>
      </w:r>
      <w:r w:rsidR="00833B6A">
        <w:rPr>
          <w:rFonts w:asciiTheme="minorHAnsi" w:hAnsiTheme="minorHAnsi" w:cstheme="minorHAnsi"/>
          <w:color w:val="111111"/>
          <w:shd w:val="clear" w:color="auto" w:fill="FFFFFF"/>
        </w:rPr>
        <w:t>by the Nottinghamshire County Council Health Related Education Team.</w:t>
      </w:r>
      <w:r w:rsidR="00DE7D6C">
        <w:rPr>
          <w:rFonts w:asciiTheme="minorHAnsi" w:hAnsiTheme="minorHAnsi" w:cstheme="minorHAnsi"/>
          <w:color w:val="111111"/>
          <w:shd w:val="clear" w:color="auto" w:fill="FFFFFF"/>
        </w:rPr>
        <w:t xml:space="preserve"> </w:t>
      </w:r>
    </w:p>
    <w:p w14:paraId="1E1C200B" w14:textId="77777777" w:rsidR="00502CE3" w:rsidRDefault="00502CE3" w:rsidP="00840C00">
      <w:pPr>
        <w:rPr>
          <w:rFonts w:asciiTheme="minorHAnsi" w:hAnsiTheme="minorHAnsi" w:cstheme="minorHAnsi"/>
          <w:color w:val="111111"/>
          <w:shd w:val="clear" w:color="auto" w:fill="FFFFFF"/>
        </w:rPr>
      </w:pPr>
    </w:p>
    <w:p w14:paraId="4A107651" w14:textId="77777777" w:rsidR="003E66D1" w:rsidRPr="0013455C" w:rsidRDefault="003E66D1" w:rsidP="00840C00">
      <w:pPr>
        <w:rPr>
          <w:rFonts w:asciiTheme="minorHAnsi" w:hAnsiTheme="minorHAnsi" w:cstheme="minorHAnsi"/>
          <w:color w:val="111111"/>
          <w:shd w:val="clear" w:color="auto" w:fill="FFFFFF"/>
        </w:rPr>
      </w:pPr>
    </w:p>
    <w:p w14:paraId="18B7D5FD" w14:textId="634E1FCC" w:rsidR="006E3EE7" w:rsidRDefault="00F12635" w:rsidP="00DA2E49">
      <w:pPr>
        <w:pStyle w:val="ListParagraph"/>
        <w:numPr>
          <w:ilvl w:val="0"/>
          <w:numId w:val="6"/>
        </w:numPr>
        <w:rPr>
          <w:rFonts w:asciiTheme="minorHAnsi" w:hAnsiTheme="minorHAnsi" w:cstheme="minorHAnsi"/>
          <w:b/>
          <w:bCs/>
          <w:color w:val="111111"/>
          <w:sz w:val="28"/>
          <w:szCs w:val="28"/>
          <w:shd w:val="clear" w:color="auto" w:fill="FFFFFF"/>
        </w:rPr>
      </w:pPr>
      <w:r>
        <w:rPr>
          <w:rFonts w:asciiTheme="minorHAnsi" w:hAnsiTheme="minorHAnsi" w:cstheme="minorHAnsi"/>
          <w:b/>
          <w:bCs/>
          <w:color w:val="111111"/>
          <w:sz w:val="28"/>
          <w:szCs w:val="28"/>
          <w:shd w:val="clear" w:color="auto" w:fill="FFFFFF"/>
        </w:rPr>
        <w:t>Exemptions from this policy</w:t>
      </w:r>
    </w:p>
    <w:p w14:paraId="64EF81A5" w14:textId="77777777" w:rsidR="00297EB8" w:rsidRDefault="00297EB8" w:rsidP="00297EB8">
      <w:pPr>
        <w:pStyle w:val="ListParagraph"/>
        <w:rPr>
          <w:rFonts w:asciiTheme="minorHAnsi" w:hAnsiTheme="minorHAnsi" w:cstheme="minorHAnsi"/>
          <w:b/>
          <w:bCs/>
          <w:color w:val="111111"/>
          <w:sz w:val="28"/>
          <w:szCs w:val="28"/>
          <w:shd w:val="clear" w:color="auto" w:fill="FFFFFF"/>
        </w:rPr>
      </w:pPr>
    </w:p>
    <w:p w14:paraId="1E4FECCB" w14:textId="7497D02C" w:rsidR="00C07359" w:rsidRDefault="003A2122" w:rsidP="00E82DB9">
      <w:pPr>
        <w:rPr>
          <w:rFonts w:asciiTheme="minorHAnsi" w:hAnsiTheme="minorHAnsi" w:cstheme="minorHAnsi"/>
          <w:i/>
          <w:iCs/>
        </w:rPr>
      </w:pPr>
      <w:r w:rsidRPr="003A2122">
        <w:rPr>
          <w:rFonts w:asciiTheme="minorHAnsi" w:hAnsiTheme="minorHAnsi" w:cstheme="minorHAnsi"/>
          <w:color w:val="111111"/>
          <w:shd w:val="clear" w:color="auto" w:fill="FFFFFF"/>
        </w:rPr>
        <w:t>2.1</w:t>
      </w:r>
      <w:r>
        <w:rPr>
          <w:rFonts w:asciiTheme="minorHAnsi" w:hAnsiTheme="minorHAnsi" w:cstheme="minorHAnsi"/>
          <w:color w:val="111111"/>
          <w:shd w:val="clear" w:color="auto" w:fill="FFFFFF"/>
        </w:rPr>
        <w:t xml:space="preserve"> </w:t>
      </w:r>
      <w:r w:rsidR="00565712">
        <w:rPr>
          <w:rFonts w:asciiTheme="minorHAnsi" w:hAnsiTheme="minorHAnsi" w:cstheme="minorHAnsi"/>
          <w:color w:val="111111"/>
          <w:shd w:val="clear" w:color="auto" w:fill="FFFFFF"/>
        </w:rPr>
        <w:t>Children and young people whose parents have chosen to</w:t>
      </w:r>
      <w:r w:rsidR="006B6146">
        <w:rPr>
          <w:rFonts w:asciiTheme="minorHAnsi" w:hAnsiTheme="minorHAnsi" w:cstheme="minorHAnsi"/>
          <w:color w:val="111111"/>
          <w:shd w:val="clear" w:color="auto" w:fill="FFFFFF"/>
        </w:rPr>
        <w:t xml:space="preserve"> provide </w:t>
      </w:r>
      <w:r w:rsidR="00EF11A4">
        <w:rPr>
          <w:rFonts w:asciiTheme="minorHAnsi" w:hAnsiTheme="minorHAnsi" w:cstheme="minorHAnsi"/>
          <w:color w:val="111111"/>
          <w:shd w:val="clear" w:color="auto" w:fill="FFFFFF"/>
        </w:rPr>
        <w:t xml:space="preserve">Elective Home Education. </w:t>
      </w:r>
      <w:r w:rsidR="00172737">
        <w:rPr>
          <w:rFonts w:asciiTheme="minorHAnsi" w:hAnsiTheme="minorHAnsi" w:cstheme="minorHAnsi"/>
          <w:color w:val="111111"/>
          <w:shd w:val="clear" w:color="auto" w:fill="FFFFFF"/>
        </w:rPr>
        <w:t>In this circumstance</w:t>
      </w:r>
      <w:r w:rsidR="004F34E0">
        <w:rPr>
          <w:rFonts w:asciiTheme="minorHAnsi" w:hAnsiTheme="minorHAnsi" w:cstheme="minorHAnsi"/>
          <w:color w:val="111111"/>
          <w:shd w:val="clear" w:color="auto" w:fill="FFFFFF"/>
        </w:rPr>
        <w:t xml:space="preserve"> whilst the children or young people are being educated other than at school</w:t>
      </w:r>
      <w:r w:rsidR="00A41010">
        <w:rPr>
          <w:rFonts w:asciiTheme="minorHAnsi" w:hAnsiTheme="minorHAnsi" w:cstheme="minorHAnsi"/>
          <w:color w:val="111111"/>
          <w:shd w:val="clear" w:color="auto" w:fill="FFFFFF"/>
        </w:rPr>
        <w:t xml:space="preserve"> it is the</w:t>
      </w:r>
      <w:r w:rsidR="00172737">
        <w:rPr>
          <w:rFonts w:asciiTheme="minorHAnsi" w:hAnsiTheme="minorHAnsi" w:cstheme="minorHAnsi"/>
          <w:color w:val="111111"/>
          <w:shd w:val="clear" w:color="auto" w:fill="FFFFFF"/>
        </w:rPr>
        <w:t xml:space="preserve"> </w:t>
      </w:r>
      <w:r w:rsidR="00172737">
        <w:rPr>
          <w:rFonts w:asciiTheme="minorHAnsi" w:hAnsiTheme="minorHAnsi" w:cstheme="minorHAnsi"/>
        </w:rPr>
        <w:t>p</w:t>
      </w:r>
      <w:r w:rsidR="00EF11A4" w:rsidRPr="00EF11A4">
        <w:rPr>
          <w:rFonts w:asciiTheme="minorHAnsi" w:hAnsiTheme="minorHAnsi" w:cstheme="minorHAnsi"/>
        </w:rPr>
        <w:t xml:space="preserve">arents </w:t>
      </w:r>
      <w:r w:rsidR="00A41010">
        <w:rPr>
          <w:rFonts w:asciiTheme="minorHAnsi" w:hAnsiTheme="minorHAnsi" w:cstheme="minorHAnsi"/>
        </w:rPr>
        <w:t xml:space="preserve">who </w:t>
      </w:r>
      <w:r w:rsidR="00EF11A4" w:rsidRPr="00EF11A4">
        <w:rPr>
          <w:rFonts w:asciiTheme="minorHAnsi" w:hAnsiTheme="minorHAnsi" w:cstheme="minorHAnsi"/>
        </w:rPr>
        <w:t xml:space="preserve">have a legal responsibility to ensure that their </w:t>
      </w:r>
      <w:r w:rsidR="00A41010">
        <w:rPr>
          <w:rFonts w:asciiTheme="minorHAnsi" w:hAnsiTheme="minorHAnsi" w:cstheme="minorHAnsi"/>
        </w:rPr>
        <w:t>child/</w:t>
      </w:r>
      <w:r w:rsidR="00EF11A4" w:rsidRPr="00EF11A4">
        <w:rPr>
          <w:rFonts w:asciiTheme="minorHAnsi" w:hAnsiTheme="minorHAnsi" w:cstheme="minorHAnsi"/>
        </w:rPr>
        <w:t xml:space="preserve">children receive an education. Section 7 of The Education Act 1996 provides that: </w:t>
      </w:r>
      <w:r w:rsidR="00EF11A4" w:rsidRPr="00EF11A4">
        <w:rPr>
          <w:rFonts w:asciiTheme="minorHAnsi" w:hAnsiTheme="minorHAnsi" w:cstheme="minorHAnsi"/>
          <w:i/>
          <w:iCs/>
        </w:rPr>
        <w:t>‘The parent of every child of compulsory school age shall cause him to</w:t>
      </w:r>
    </w:p>
    <w:p w14:paraId="1C965136" w14:textId="57A98B40" w:rsidR="00EF11A4" w:rsidRPr="00EF11A4" w:rsidRDefault="00EF11A4" w:rsidP="00E82DB9">
      <w:pPr>
        <w:rPr>
          <w:rFonts w:asciiTheme="minorHAnsi" w:hAnsiTheme="minorHAnsi" w:cstheme="minorHAnsi"/>
          <w:i/>
          <w:iCs/>
        </w:rPr>
      </w:pPr>
      <w:r w:rsidRPr="00EF11A4">
        <w:rPr>
          <w:rFonts w:asciiTheme="minorHAnsi" w:hAnsiTheme="minorHAnsi" w:cstheme="minorHAnsi"/>
          <w:i/>
          <w:iCs/>
        </w:rPr>
        <w:t xml:space="preserve"> receive efficient full-time education suitable –</w:t>
      </w:r>
    </w:p>
    <w:p w14:paraId="4DB64A73" w14:textId="77777777" w:rsidR="00EF11A4" w:rsidRPr="00EF11A4" w:rsidRDefault="00EF11A4" w:rsidP="00EF11A4">
      <w:pPr>
        <w:rPr>
          <w:rFonts w:asciiTheme="minorHAnsi" w:hAnsiTheme="minorHAnsi" w:cstheme="minorHAnsi"/>
          <w:i/>
          <w:iCs/>
        </w:rPr>
      </w:pPr>
      <w:r w:rsidRPr="00EF11A4">
        <w:rPr>
          <w:rFonts w:asciiTheme="minorHAnsi" w:hAnsiTheme="minorHAnsi" w:cstheme="minorHAnsi"/>
          <w:i/>
          <w:iCs/>
        </w:rPr>
        <w:t xml:space="preserve">(a) to his age, </w:t>
      </w:r>
      <w:proofErr w:type="gramStart"/>
      <w:r w:rsidRPr="00EF11A4">
        <w:rPr>
          <w:rFonts w:asciiTheme="minorHAnsi" w:hAnsiTheme="minorHAnsi" w:cstheme="minorHAnsi"/>
          <w:i/>
          <w:iCs/>
        </w:rPr>
        <w:t>ability</w:t>
      </w:r>
      <w:proofErr w:type="gramEnd"/>
      <w:r w:rsidRPr="00EF11A4">
        <w:rPr>
          <w:rFonts w:asciiTheme="minorHAnsi" w:hAnsiTheme="minorHAnsi" w:cstheme="minorHAnsi"/>
          <w:i/>
          <w:iCs/>
        </w:rPr>
        <w:t xml:space="preserve"> and aptitude, and </w:t>
      </w:r>
    </w:p>
    <w:p w14:paraId="655302B4" w14:textId="7CC1B22B" w:rsidR="00EF11A4" w:rsidRPr="00EF11A4" w:rsidRDefault="00EF11A4" w:rsidP="00EF11A4">
      <w:pPr>
        <w:rPr>
          <w:rFonts w:asciiTheme="minorHAnsi" w:hAnsiTheme="minorHAnsi" w:cstheme="minorHAnsi"/>
          <w:i/>
          <w:iCs/>
        </w:rPr>
      </w:pPr>
      <w:r w:rsidRPr="00EF11A4">
        <w:rPr>
          <w:rFonts w:asciiTheme="minorHAnsi" w:hAnsiTheme="minorHAnsi" w:cstheme="minorHAnsi"/>
          <w:i/>
          <w:iCs/>
        </w:rPr>
        <w:t xml:space="preserve">(b) to any special educational </w:t>
      </w:r>
      <w:r w:rsidR="00D6096F" w:rsidRPr="00EF11A4">
        <w:rPr>
          <w:rFonts w:asciiTheme="minorHAnsi" w:hAnsiTheme="minorHAnsi" w:cstheme="minorHAnsi"/>
          <w:i/>
          <w:iCs/>
        </w:rPr>
        <w:t>needs,</w:t>
      </w:r>
      <w:r w:rsidRPr="00EF11A4">
        <w:rPr>
          <w:rFonts w:asciiTheme="minorHAnsi" w:hAnsiTheme="minorHAnsi" w:cstheme="minorHAnsi"/>
          <w:i/>
          <w:iCs/>
        </w:rPr>
        <w:t xml:space="preserve"> he may have, </w:t>
      </w:r>
    </w:p>
    <w:p w14:paraId="3C9BA6EE" w14:textId="42F37CBC" w:rsidR="00EF11A4" w:rsidRPr="00EF11A4" w:rsidRDefault="00EF11A4" w:rsidP="00EF11A4">
      <w:pPr>
        <w:rPr>
          <w:rFonts w:asciiTheme="minorHAnsi" w:hAnsiTheme="minorHAnsi" w:cstheme="minorHAnsi"/>
          <w:i/>
          <w:iCs/>
        </w:rPr>
      </w:pPr>
      <w:r w:rsidRPr="00EF11A4">
        <w:rPr>
          <w:rFonts w:asciiTheme="minorHAnsi" w:hAnsiTheme="minorHAnsi" w:cstheme="minorHAnsi"/>
          <w:i/>
          <w:iCs/>
        </w:rPr>
        <w:t xml:space="preserve">either by regular attendance at school </w:t>
      </w:r>
      <w:r w:rsidRPr="00584B57">
        <w:rPr>
          <w:rFonts w:asciiTheme="minorHAnsi" w:hAnsiTheme="minorHAnsi" w:cstheme="minorHAnsi"/>
          <w:b/>
          <w:bCs/>
          <w:i/>
          <w:iCs/>
        </w:rPr>
        <w:t>or otherwise.</w:t>
      </w:r>
    </w:p>
    <w:p w14:paraId="7B39F265" w14:textId="70B328ED" w:rsidR="00481E0B" w:rsidRDefault="00EF11A4" w:rsidP="00EF11A4">
      <w:pPr>
        <w:rPr>
          <w:rFonts w:asciiTheme="minorHAnsi" w:hAnsiTheme="minorHAnsi" w:cstheme="minorHAnsi"/>
        </w:rPr>
      </w:pPr>
      <w:r w:rsidRPr="00584B57">
        <w:rPr>
          <w:rFonts w:asciiTheme="minorHAnsi" w:hAnsiTheme="minorHAnsi" w:cstheme="minorHAnsi"/>
        </w:rPr>
        <w:t>Education ‘otherwise’ includes by means of elective home education</w:t>
      </w:r>
      <w:r w:rsidR="00A41010">
        <w:rPr>
          <w:rFonts w:asciiTheme="minorHAnsi" w:hAnsiTheme="minorHAnsi" w:cstheme="minorHAnsi"/>
        </w:rPr>
        <w:t>,</w:t>
      </w:r>
      <w:r w:rsidRPr="00584B57">
        <w:rPr>
          <w:rFonts w:asciiTheme="minorHAnsi" w:hAnsiTheme="minorHAnsi" w:cstheme="minorHAnsi"/>
        </w:rPr>
        <w:t xml:space="preserve"> and parents may elect to </w:t>
      </w:r>
      <w:r w:rsidR="00D313F8">
        <w:rPr>
          <w:rFonts w:asciiTheme="minorHAnsi" w:hAnsiTheme="minorHAnsi" w:cstheme="minorHAnsi"/>
        </w:rPr>
        <w:t xml:space="preserve">enhance their </w:t>
      </w:r>
      <w:r w:rsidRPr="00584B57">
        <w:rPr>
          <w:rFonts w:asciiTheme="minorHAnsi" w:hAnsiTheme="minorHAnsi" w:cstheme="minorHAnsi"/>
        </w:rPr>
        <w:t>home educat</w:t>
      </w:r>
      <w:r w:rsidR="00D313F8">
        <w:rPr>
          <w:rFonts w:asciiTheme="minorHAnsi" w:hAnsiTheme="minorHAnsi" w:cstheme="minorHAnsi"/>
        </w:rPr>
        <w:t>ion</w:t>
      </w:r>
      <w:r w:rsidR="000053BC">
        <w:rPr>
          <w:rFonts w:asciiTheme="minorHAnsi" w:hAnsiTheme="minorHAnsi" w:cstheme="minorHAnsi"/>
        </w:rPr>
        <w:t xml:space="preserve"> arrangements by enabling their</w:t>
      </w:r>
      <w:r w:rsidR="00B80028">
        <w:rPr>
          <w:rFonts w:asciiTheme="minorHAnsi" w:hAnsiTheme="minorHAnsi" w:cstheme="minorHAnsi"/>
        </w:rPr>
        <w:t xml:space="preserve"> child</w:t>
      </w:r>
      <w:r w:rsidR="000053BC">
        <w:rPr>
          <w:rFonts w:asciiTheme="minorHAnsi" w:hAnsiTheme="minorHAnsi" w:cstheme="minorHAnsi"/>
        </w:rPr>
        <w:t xml:space="preserve"> or young person</w:t>
      </w:r>
      <w:r w:rsidR="00B80028">
        <w:rPr>
          <w:rFonts w:asciiTheme="minorHAnsi" w:hAnsiTheme="minorHAnsi" w:cstheme="minorHAnsi"/>
        </w:rPr>
        <w:t xml:space="preserve"> to</w:t>
      </w:r>
      <w:r w:rsidR="00D313F8">
        <w:rPr>
          <w:rFonts w:asciiTheme="minorHAnsi" w:hAnsiTheme="minorHAnsi" w:cstheme="minorHAnsi"/>
        </w:rPr>
        <w:t xml:space="preserve"> </w:t>
      </w:r>
      <w:r w:rsidR="00B80028">
        <w:rPr>
          <w:rFonts w:asciiTheme="minorHAnsi" w:hAnsiTheme="minorHAnsi" w:cstheme="minorHAnsi"/>
        </w:rPr>
        <w:t>access learning</w:t>
      </w:r>
      <w:r w:rsidR="00D313F8">
        <w:rPr>
          <w:rFonts w:asciiTheme="minorHAnsi" w:hAnsiTheme="minorHAnsi" w:cstheme="minorHAnsi"/>
        </w:rPr>
        <w:t xml:space="preserve"> via</w:t>
      </w:r>
      <w:r w:rsidR="00481E0B">
        <w:rPr>
          <w:rFonts w:asciiTheme="minorHAnsi" w:hAnsiTheme="minorHAnsi" w:cstheme="minorHAnsi"/>
        </w:rPr>
        <w:t xml:space="preserve"> </w:t>
      </w:r>
      <w:r w:rsidR="005B4F0F">
        <w:rPr>
          <w:rFonts w:asciiTheme="minorHAnsi" w:hAnsiTheme="minorHAnsi" w:cstheme="minorHAnsi"/>
        </w:rPr>
        <w:t xml:space="preserve">Tutors or </w:t>
      </w:r>
      <w:r w:rsidR="00B80028">
        <w:rPr>
          <w:rFonts w:asciiTheme="minorHAnsi" w:hAnsiTheme="minorHAnsi" w:cstheme="minorHAnsi"/>
        </w:rPr>
        <w:t>other educators</w:t>
      </w:r>
      <w:r w:rsidR="005B4F0F">
        <w:rPr>
          <w:rFonts w:asciiTheme="minorHAnsi" w:hAnsiTheme="minorHAnsi" w:cstheme="minorHAnsi"/>
        </w:rPr>
        <w:t xml:space="preserve"> </w:t>
      </w:r>
      <w:r w:rsidRPr="00584B57">
        <w:rPr>
          <w:rFonts w:asciiTheme="minorHAnsi" w:hAnsiTheme="minorHAnsi" w:cstheme="minorHAnsi"/>
        </w:rPr>
        <w:t xml:space="preserve">at any stage. Whilst their children are of statutory school age, </w:t>
      </w:r>
      <w:r w:rsidR="00873C02">
        <w:rPr>
          <w:rFonts w:asciiTheme="minorHAnsi" w:hAnsiTheme="minorHAnsi" w:cstheme="minorHAnsi"/>
        </w:rPr>
        <w:t>parents or carers</w:t>
      </w:r>
      <w:r w:rsidRPr="00584B57">
        <w:rPr>
          <w:rFonts w:asciiTheme="minorHAnsi" w:hAnsiTheme="minorHAnsi" w:cstheme="minorHAnsi"/>
        </w:rPr>
        <w:t xml:space="preserve"> must ensure that they receive suitable full-time education for as long as they have elected to educate them at home. </w:t>
      </w:r>
    </w:p>
    <w:p w14:paraId="3A5FD5BF" w14:textId="5F4BD512" w:rsidR="00EF11A4" w:rsidRDefault="00966C1D" w:rsidP="00EF11A4">
      <w:pPr>
        <w:rPr>
          <w:rFonts w:asciiTheme="minorHAnsi" w:hAnsiTheme="minorHAnsi" w:cstheme="minorHAnsi"/>
        </w:rPr>
      </w:pPr>
      <w:r>
        <w:rPr>
          <w:rFonts w:asciiTheme="minorHAnsi" w:hAnsiTheme="minorHAnsi" w:cstheme="minorHAnsi"/>
        </w:rPr>
        <w:t>This policy does not apply to Electively Home Educated children and young people.</w:t>
      </w:r>
    </w:p>
    <w:p w14:paraId="536244C4" w14:textId="1723594C" w:rsidR="00FB4E9B" w:rsidRDefault="00FB4E9B" w:rsidP="00EF11A4">
      <w:pPr>
        <w:rPr>
          <w:rFonts w:asciiTheme="minorHAnsi" w:hAnsiTheme="minorHAnsi" w:cstheme="minorHAnsi"/>
        </w:rPr>
      </w:pPr>
      <w:r>
        <w:rPr>
          <w:rFonts w:asciiTheme="minorHAnsi" w:hAnsiTheme="minorHAnsi" w:cstheme="minorHAnsi"/>
        </w:rPr>
        <w:t xml:space="preserve">2.2 Children and Young People </w:t>
      </w:r>
      <w:r w:rsidR="00A4761B">
        <w:rPr>
          <w:rFonts w:asciiTheme="minorHAnsi" w:hAnsiTheme="minorHAnsi" w:cstheme="minorHAnsi"/>
        </w:rPr>
        <w:t>with an Education Health and Care Plan</w:t>
      </w:r>
      <w:r w:rsidR="00310ADC">
        <w:rPr>
          <w:rFonts w:asciiTheme="minorHAnsi" w:hAnsiTheme="minorHAnsi" w:cstheme="minorHAnsi"/>
        </w:rPr>
        <w:t xml:space="preserve"> </w:t>
      </w:r>
      <w:r w:rsidR="0098194F">
        <w:rPr>
          <w:rFonts w:asciiTheme="minorHAnsi" w:hAnsiTheme="minorHAnsi" w:cstheme="minorHAnsi"/>
        </w:rPr>
        <w:t>whose parents</w:t>
      </w:r>
      <w:r w:rsidR="00310ADC">
        <w:rPr>
          <w:rFonts w:asciiTheme="minorHAnsi" w:hAnsiTheme="minorHAnsi" w:cstheme="minorHAnsi"/>
        </w:rPr>
        <w:t xml:space="preserve"> or</w:t>
      </w:r>
      <w:r w:rsidR="0098194F">
        <w:rPr>
          <w:rFonts w:asciiTheme="minorHAnsi" w:hAnsiTheme="minorHAnsi" w:cstheme="minorHAnsi"/>
        </w:rPr>
        <w:t xml:space="preserve"> carers have agreed</w:t>
      </w:r>
      <w:r w:rsidR="00310ADC">
        <w:rPr>
          <w:rFonts w:asciiTheme="minorHAnsi" w:hAnsiTheme="minorHAnsi" w:cstheme="minorHAnsi"/>
        </w:rPr>
        <w:t xml:space="preserve"> with the Local Authority that it is in the best interests of </w:t>
      </w:r>
      <w:r w:rsidR="003E5966">
        <w:rPr>
          <w:rFonts w:asciiTheme="minorHAnsi" w:hAnsiTheme="minorHAnsi" w:cstheme="minorHAnsi"/>
        </w:rPr>
        <w:t>their child or young person for a personal budget to be allocated</w:t>
      </w:r>
      <w:r w:rsidR="00FE1B83">
        <w:rPr>
          <w:rFonts w:asciiTheme="minorHAnsi" w:hAnsiTheme="minorHAnsi" w:cstheme="minorHAnsi"/>
        </w:rPr>
        <w:t xml:space="preserve"> and for the parents or carers</w:t>
      </w:r>
      <w:r w:rsidR="0098194F">
        <w:rPr>
          <w:rFonts w:asciiTheme="minorHAnsi" w:hAnsiTheme="minorHAnsi" w:cstheme="minorHAnsi"/>
        </w:rPr>
        <w:t xml:space="preserve"> to</w:t>
      </w:r>
      <w:r w:rsidR="00A4761B">
        <w:rPr>
          <w:rFonts w:asciiTheme="minorHAnsi" w:hAnsiTheme="minorHAnsi" w:cstheme="minorHAnsi"/>
        </w:rPr>
        <w:t xml:space="preserve"> make appropriate arrangements</w:t>
      </w:r>
      <w:r w:rsidR="00FE1B83">
        <w:rPr>
          <w:rFonts w:asciiTheme="minorHAnsi" w:hAnsiTheme="minorHAnsi" w:cstheme="minorHAnsi"/>
        </w:rPr>
        <w:t xml:space="preserve"> </w:t>
      </w:r>
      <w:r w:rsidR="00F74409">
        <w:rPr>
          <w:rFonts w:asciiTheme="minorHAnsi" w:hAnsiTheme="minorHAnsi" w:cstheme="minorHAnsi"/>
        </w:rPr>
        <w:t>to access education otherwise than at school</w:t>
      </w:r>
      <w:r w:rsidR="00E82DB9">
        <w:rPr>
          <w:rFonts w:asciiTheme="minorHAnsi" w:hAnsiTheme="minorHAnsi" w:cstheme="minorHAnsi"/>
        </w:rPr>
        <w:t xml:space="preserve">. This policy does not apply to </w:t>
      </w:r>
      <w:r w:rsidR="00481E0B">
        <w:rPr>
          <w:rFonts w:asciiTheme="minorHAnsi" w:hAnsiTheme="minorHAnsi" w:cstheme="minorHAnsi"/>
        </w:rPr>
        <w:t xml:space="preserve">children and young people </w:t>
      </w:r>
      <w:r w:rsidR="002B52BA">
        <w:rPr>
          <w:rFonts w:asciiTheme="minorHAnsi" w:hAnsiTheme="minorHAnsi" w:cstheme="minorHAnsi"/>
        </w:rPr>
        <w:t xml:space="preserve">with Education Health and Care Plans </w:t>
      </w:r>
      <w:r w:rsidR="00481E0B">
        <w:rPr>
          <w:rFonts w:asciiTheme="minorHAnsi" w:hAnsiTheme="minorHAnsi" w:cstheme="minorHAnsi"/>
        </w:rPr>
        <w:t xml:space="preserve">educated </w:t>
      </w:r>
      <w:r w:rsidR="007966D1">
        <w:rPr>
          <w:rFonts w:asciiTheme="minorHAnsi" w:hAnsiTheme="minorHAnsi" w:cstheme="minorHAnsi"/>
        </w:rPr>
        <w:t xml:space="preserve">otherwise than at school </w:t>
      </w:r>
      <w:r w:rsidR="00481E0B">
        <w:rPr>
          <w:rFonts w:asciiTheme="minorHAnsi" w:hAnsiTheme="minorHAnsi" w:cstheme="minorHAnsi"/>
        </w:rPr>
        <w:t xml:space="preserve">through </w:t>
      </w:r>
      <w:r w:rsidR="002B52BA">
        <w:rPr>
          <w:rFonts w:asciiTheme="minorHAnsi" w:hAnsiTheme="minorHAnsi" w:cstheme="minorHAnsi"/>
        </w:rPr>
        <w:t>personal budget arrangements</w:t>
      </w:r>
      <w:r w:rsidR="00E82DB9">
        <w:rPr>
          <w:rFonts w:asciiTheme="minorHAnsi" w:hAnsiTheme="minorHAnsi" w:cstheme="minorHAnsi"/>
        </w:rPr>
        <w:t>.</w:t>
      </w:r>
    </w:p>
    <w:p w14:paraId="28C4230D" w14:textId="76982FAE" w:rsidR="007D773A" w:rsidRDefault="007D773A" w:rsidP="00EF11A4">
      <w:pPr>
        <w:rPr>
          <w:rFonts w:asciiTheme="minorHAnsi" w:hAnsiTheme="minorHAnsi" w:cstheme="minorHAnsi"/>
        </w:rPr>
      </w:pPr>
      <w:r>
        <w:rPr>
          <w:rFonts w:asciiTheme="minorHAnsi" w:hAnsiTheme="minorHAnsi" w:cstheme="minorHAnsi"/>
        </w:rPr>
        <w:t xml:space="preserve">2.3 Children on a </w:t>
      </w:r>
      <w:r w:rsidR="007E768F">
        <w:rPr>
          <w:rFonts w:asciiTheme="minorHAnsi" w:hAnsiTheme="minorHAnsi" w:cstheme="minorHAnsi"/>
        </w:rPr>
        <w:t>mainstream or special school</w:t>
      </w:r>
      <w:r>
        <w:rPr>
          <w:rFonts w:asciiTheme="minorHAnsi" w:hAnsiTheme="minorHAnsi" w:cstheme="minorHAnsi"/>
        </w:rPr>
        <w:t xml:space="preserve"> roll</w:t>
      </w:r>
      <w:r w:rsidR="007E768F">
        <w:rPr>
          <w:rFonts w:asciiTheme="minorHAnsi" w:hAnsiTheme="minorHAnsi" w:cstheme="minorHAnsi"/>
        </w:rPr>
        <w:t xml:space="preserve"> where the school</w:t>
      </w:r>
      <w:r w:rsidR="00D20F36">
        <w:rPr>
          <w:rFonts w:asciiTheme="minorHAnsi" w:hAnsiTheme="minorHAnsi" w:cstheme="minorHAnsi"/>
        </w:rPr>
        <w:t xml:space="preserve"> have arranged for </w:t>
      </w:r>
      <w:r w:rsidR="00B50D8E">
        <w:rPr>
          <w:rFonts w:asciiTheme="minorHAnsi" w:hAnsiTheme="minorHAnsi" w:cstheme="minorHAnsi"/>
        </w:rPr>
        <w:t>part</w:t>
      </w:r>
      <w:r w:rsidR="001B193E">
        <w:rPr>
          <w:rFonts w:asciiTheme="minorHAnsi" w:hAnsiTheme="minorHAnsi" w:cstheme="minorHAnsi"/>
        </w:rPr>
        <w:t>,</w:t>
      </w:r>
      <w:r w:rsidR="00B50D8E">
        <w:rPr>
          <w:rFonts w:asciiTheme="minorHAnsi" w:hAnsiTheme="minorHAnsi" w:cstheme="minorHAnsi"/>
        </w:rPr>
        <w:t xml:space="preserve"> or all</w:t>
      </w:r>
      <w:r w:rsidR="001B193E">
        <w:rPr>
          <w:rFonts w:asciiTheme="minorHAnsi" w:hAnsiTheme="minorHAnsi" w:cstheme="minorHAnsi"/>
        </w:rPr>
        <w:t>,</w:t>
      </w:r>
      <w:r w:rsidR="00B50D8E">
        <w:rPr>
          <w:rFonts w:asciiTheme="minorHAnsi" w:hAnsiTheme="minorHAnsi" w:cstheme="minorHAnsi"/>
        </w:rPr>
        <w:t xml:space="preserve"> of a pupil</w:t>
      </w:r>
      <w:r w:rsidR="00F81EDB">
        <w:rPr>
          <w:rFonts w:asciiTheme="minorHAnsi" w:hAnsiTheme="minorHAnsi" w:cstheme="minorHAnsi"/>
        </w:rPr>
        <w:t>’</w:t>
      </w:r>
      <w:r w:rsidR="00B50D8E">
        <w:rPr>
          <w:rFonts w:asciiTheme="minorHAnsi" w:hAnsiTheme="minorHAnsi" w:cstheme="minorHAnsi"/>
        </w:rPr>
        <w:t>s education to take place offsite in an alternative provision setting</w:t>
      </w:r>
      <w:r w:rsidR="00DF52C9">
        <w:rPr>
          <w:rFonts w:asciiTheme="minorHAnsi" w:hAnsiTheme="minorHAnsi" w:cstheme="minorHAnsi"/>
        </w:rPr>
        <w:t xml:space="preserve"> or with a Tutor. </w:t>
      </w:r>
    </w:p>
    <w:p w14:paraId="34DA5D0D" w14:textId="77777777" w:rsidR="009A1681" w:rsidRPr="00584B57" w:rsidRDefault="009A1681" w:rsidP="00EF11A4">
      <w:pPr>
        <w:rPr>
          <w:rFonts w:asciiTheme="minorHAnsi" w:hAnsiTheme="minorHAnsi" w:cstheme="minorHAnsi"/>
        </w:rPr>
      </w:pPr>
    </w:p>
    <w:p w14:paraId="60DF356B" w14:textId="0997DFB3" w:rsidR="003A2122" w:rsidRPr="003A2122" w:rsidRDefault="003A2122" w:rsidP="003A2122">
      <w:pPr>
        <w:rPr>
          <w:rFonts w:asciiTheme="minorHAnsi" w:hAnsiTheme="minorHAnsi" w:cstheme="minorHAnsi"/>
          <w:color w:val="111111"/>
          <w:shd w:val="clear" w:color="auto" w:fill="FFFFFF"/>
        </w:rPr>
      </w:pPr>
    </w:p>
    <w:p w14:paraId="2C2052ED" w14:textId="42257B98" w:rsidR="00F049E4" w:rsidRPr="00DA2E49" w:rsidRDefault="00DA2E49" w:rsidP="00DA2E49">
      <w:pPr>
        <w:pStyle w:val="ListParagraph"/>
        <w:numPr>
          <w:ilvl w:val="0"/>
          <w:numId w:val="6"/>
        </w:numPr>
        <w:rPr>
          <w:rFonts w:asciiTheme="minorHAnsi" w:hAnsiTheme="minorHAnsi" w:cstheme="minorHAnsi"/>
          <w:b/>
          <w:bCs/>
          <w:color w:val="111111"/>
          <w:sz w:val="28"/>
          <w:szCs w:val="28"/>
          <w:shd w:val="clear" w:color="auto" w:fill="FFFFFF"/>
        </w:rPr>
      </w:pPr>
      <w:r>
        <w:rPr>
          <w:rFonts w:asciiTheme="minorHAnsi" w:hAnsiTheme="minorHAnsi" w:cstheme="minorHAnsi"/>
          <w:b/>
          <w:bCs/>
          <w:color w:val="111111"/>
          <w:sz w:val="28"/>
          <w:szCs w:val="28"/>
          <w:shd w:val="clear" w:color="auto" w:fill="FFFFFF"/>
        </w:rPr>
        <w:t>C</w:t>
      </w:r>
      <w:r w:rsidR="00A23D78" w:rsidRPr="00DA2E49">
        <w:rPr>
          <w:rFonts w:asciiTheme="minorHAnsi" w:hAnsiTheme="minorHAnsi" w:cstheme="minorHAnsi"/>
          <w:b/>
          <w:bCs/>
          <w:color w:val="111111"/>
          <w:sz w:val="28"/>
          <w:szCs w:val="28"/>
          <w:shd w:val="clear" w:color="auto" w:fill="FFFFFF"/>
        </w:rPr>
        <w:t xml:space="preserve">hildren and young people </w:t>
      </w:r>
      <w:r>
        <w:rPr>
          <w:rFonts w:asciiTheme="minorHAnsi" w:hAnsiTheme="minorHAnsi" w:cstheme="minorHAnsi"/>
          <w:b/>
          <w:bCs/>
          <w:color w:val="111111"/>
          <w:sz w:val="28"/>
          <w:szCs w:val="28"/>
          <w:shd w:val="clear" w:color="auto" w:fill="FFFFFF"/>
        </w:rPr>
        <w:t xml:space="preserve">who </w:t>
      </w:r>
      <w:r w:rsidR="00A23D78" w:rsidRPr="00DA2E49">
        <w:rPr>
          <w:rFonts w:asciiTheme="minorHAnsi" w:hAnsiTheme="minorHAnsi" w:cstheme="minorHAnsi"/>
          <w:b/>
          <w:bCs/>
          <w:color w:val="111111"/>
          <w:sz w:val="28"/>
          <w:szCs w:val="28"/>
          <w:shd w:val="clear" w:color="auto" w:fill="FFFFFF"/>
        </w:rPr>
        <w:t xml:space="preserve">may </w:t>
      </w:r>
      <w:r>
        <w:rPr>
          <w:rFonts w:asciiTheme="minorHAnsi" w:hAnsiTheme="minorHAnsi" w:cstheme="minorHAnsi"/>
          <w:b/>
          <w:bCs/>
          <w:color w:val="111111"/>
          <w:sz w:val="28"/>
          <w:szCs w:val="28"/>
          <w:shd w:val="clear" w:color="auto" w:fill="FFFFFF"/>
        </w:rPr>
        <w:t xml:space="preserve">qualify </w:t>
      </w:r>
      <w:r w:rsidR="00BB33D3">
        <w:rPr>
          <w:rFonts w:asciiTheme="minorHAnsi" w:hAnsiTheme="minorHAnsi" w:cstheme="minorHAnsi"/>
          <w:b/>
          <w:bCs/>
          <w:color w:val="111111"/>
          <w:sz w:val="28"/>
          <w:szCs w:val="28"/>
          <w:shd w:val="clear" w:color="auto" w:fill="FFFFFF"/>
        </w:rPr>
        <w:t>for access to education other than at school</w:t>
      </w:r>
      <w:r w:rsidR="00EB35FF">
        <w:rPr>
          <w:rFonts w:asciiTheme="minorHAnsi" w:hAnsiTheme="minorHAnsi" w:cstheme="minorHAnsi"/>
          <w:b/>
          <w:bCs/>
          <w:color w:val="111111"/>
          <w:sz w:val="28"/>
          <w:szCs w:val="28"/>
          <w:shd w:val="clear" w:color="auto" w:fill="FFFFFF"/>
        </w:rPr>
        <w:t xml:space="preserve"> </w:t>
      </w:r>
      <w:r w:rsidR="00237936">
        <w:rPr>
          <w:rFonts w:asciiTheme="minorHAnsi" w:hAnsiTheme="minorHAnsi" w:cstheme="minorHAnsi"/>
          <w:b/>
          <w:bCs/>
          <w:color w:val="111111"/>
          <w:sz w:val="28"/>
          <w:szCs w:val="28"/>
          <w:shd w:val="clear" w:color="auto" w:fill="FFFFFF"/>
        </w:rPr>
        <w:t>(</w:t>
      </w:r>
      <w:r w:rsidR="00EB35FF">
        <w:rPr>
          <w:rFonts w:asciiTheme="minorHAnsi" w:hAnsiTheme="minorHAnsi" w:cstheme="minorHAnsi"/>
          <w:b/>
          <w:bCs/>
          <w:color w:val="111111"/>
          <w:sz w:val="28"/>
          <w:szCs w:val="28"/>
          <w:shd w:val="clear" w:color="auto" w:fill="FFFFFF"/>
        </w:rPr>
        <w:t>EOTAS) directly funded by the Local Authority</w:t>
      </w:r>
      <w:r w:rsidR="00A62CCC">
        <w:rPr>
          <w:rFonts w:asciiTheme="minorHAnsi" w:hAnsiTheme="minorHAnsi" w:cstheme="minorHAnsi"/>
          <w:b/>
          <w:bCs/>
          <w:color w:val="111111"/>
          <w:sz w:val="28"/>
          <w:szCs w:val="28"/>
          <w:shd w:val="clear" w:color="auto" w:fill="FFFFFF"/>
        </w:rPr>
        <w:t>.</w:t>
      </w:r>
    </w:p>
    <w:p w14:paraId="6E0B1B17" w14:textId="3B1B2636" w:rsidR="00A23D78" w:rsidRDefault="00A23D78" w:rsidP="00A9370B">
      <w:pPr>
        <w:rPr>
          <w:rFonts w:asciiTheme="minorHAnsi" w:hAnsiTheme="minorHAnsi" w:cstheme="minorHAnsi"/>
          <w:b/>
          <w:bCs/>
          <w:color w:val="111111"/>
          <w:sz w:val="28"/>
          <w:szCs w:val="28"/>
          <w:shd w:val="clear" w:color="auto" w:fill="FFFFFF"/>
        </w:rPr>
      </w:pPr>
    </w:p>
    <w:p w14:paraId="1B95ABFA" w14:textId="0480757C" w:rsidR="00A23D78" w:rsidRPr="00666F06" w:rsidRDefault="000C645B" w:rsidP="00A9370B">
      <w:pPr>
        <w:rPr>
          <w:rFonts w:asciiTheme="minorHAnsi" w:hAnsiTheme="minorHAnsi" w:cstheme="minorHAnsi"/>
          <w:color w:val="111111"/>
          <w:shd w:val="clear" w:color="auto" w:fill="FFFFFF"/>
        </w:rPr>
      </w:pPr>
      <w:r w:rsidRPr="00666F06">
        <w:rPr>
          <w:rFonts w:asciiTheme="minorHAnsi" w:hAnsiTheme="minorHAnsi" w:cstheme="minorHAnsi"/>
          <w:color w:val="111111"/>
          <w:shd w:val="clear" w:color="auto" w:fill="FFFFFF"/>
        </w:rPr>
        <w:t xml:space="preserve">Nottinghamshire County </w:t>
      </w:r>
      <w:r w:rsidR="00015CEF" w:rsidRPr="00666F06">
        <w:rPr>
          <w:rFonts w:asciiTheme="minorHAnsi" w:hAnsiTheme="minorHAnsi" w:cstheme="minorHAnsi"/>
          <w:color w:val="111111"/>
          <w:shd w:val="clear" w:color="auto" w:fill="FFFFFF"/>
        </w:rPr>
        <w:t xml:space="preserve">Council recognise the need for </w:t>
      </w:r>
      <w:r w:rsidR="008E0DAF" w:rsidRPr="00666F06">
        <w:rPr>
          <w:rFonts w:asciiTheme="minorHAnsi" w:hAnsiTheme="minorHAnsi" w:cstheme="minorHAnsi"/>
          <w:color w:val="111111"/>
          <w:shd w:val="clear" w:color="auto" w:fill="FFFFFF"/>
        </w:rPr>
        <w:t xml:space="preserve">interim </w:t>
      </w:r>
      <w:r w:rsidR="00F73207" w:rsidRPr="00666F06">
        <w:rPr>
          <w:rFonts w:asciiTheme="minorHAnsi" w:hAnsiTheme="minorHAnsi" w:cstheme="minorHAnsi"/>
          <w:color w:val="111111"/>
          <w:shd w:val="clear" w:color="auto" w:fill="FFFFFF"/>
        </w:rPr>
        <w:t xml:space="preserve">education provision to be made under Section 19 of the Education Act 1996 </w:t>
      </w:r>
      <w:r w:rsidR="007C2F5C" w:rsidRPr="00666F06">
        <w:rPr>
          <w:rFonts w:asciiTheme="minorHAnsi" w:hAnsiTheme="minorHAnsi" w:cstheme="minorHAnsi"/>
          <w:color w:val="111111"/>
          <w:shd w:val="clear" w:color="auto" w:fill="FFFFFF"/>
        </w:rPr>
        <w:t>in the following situations:</w:t>
      </w:r>
    </w:p>
    <w:p w14:paraId="34BFD514" w14:textId="3E5E1FA8" w:rsidR="007C2F5C" w:rsidRPr="00666F06" w:rsidRDefault="007C2F5C" w:rsidP="00A9370B">
      <w:pPr>
        <w:rPr>
          <w:rFonts w:asciiTheme="minorHAnsi" w:hAnsiTheme="minorHAnsi" w:cstheme="minorHAnsi"/>
          <w:color w:val="111111"/>
          <w:shd w:val="clear" w:color="auto" w:fill="FFFFFF"/>
        </w:rPr>
      </w:pPr>
    </w:p>
    <w:p w14:paraId="775D2BE5" w14:textId="71772601" w:rsidR="00F72837" w:rsidRPr="00666F06" w:rsidRDefault="00851008" w:rsidP="007C2F5C">
      <w:pPr>
        <w:pStyle w:val="ListParagraph"/>
        <w:numPr>
          <w:ilvl w:val="0"/>
          <w:numId w:val="4"/>
        </w:numPr>
        <w:rPr>
          <w:rFonts w:asciiTheme="minorHAnsi" w:hAnsiTheme="minorHAnsi" w:cstheme="minorHAnsi"/>
        </w:rPr>
      </w:pPr>
      <w:r w:rsidRPr="00666F06">
        <w:rPr>
          <w:rFonts w:asciiTheme="minorHAnsi" w:hAnsiTheme="minorHAnsi" w:cstheme="minorHAnsi"/>
        </w:rPr>
        <w:t>Pupils</w:t>
      </w:r>
      <w:r w:rsidR="005862CA" w:rsidRPr="00666F06">
        <w:rPr>
          <w:rFonts w:asciiTheme="minorHAnsi" w:hAnsiTheme="minorHAnsi" w:cstheme="minorHAnsi"/>
        </w:rPr>
        <w:t xml:space="preserve"> on roll at a school </w:t>
      </w:r>
      <w:r w:rsidR="002D5298" w:rsidRPr="00666F06">
        <w:rPr>
          <w:rFonts w:asciiTheme="minorHAnsi" w:hAnsiTheme="minorHAnsi" w:cstheme="minorHAnsi"/>
        </w:rPr>
        <w:t>who have</w:t>
      </w:r>
      <w:r w:rsidR="007C2F5C" w:rsidRPr="00666F06">
        <w:rPr>
          <w:rFonts w:asciiTheme="minorHAnsi" w:hAnsiTheme="minorHAnsi" w:cstheme="minorHAnsi"/>
        </w:rPr>
        <w:t xml:space="preserve"> </w:t>
      </w:r>
      <w:r w:rsidR="00741D6A" w:rsidRPr="00666F06">
        <w:rPr>
          <w:rFonts w:asciiTheme="minorHAnsi" w:hAnsiTheme="minorHAnsi" w:cstheme="minorHAnsi"/>
        </w:rPr>
        <w:t xml:space="preserve">physical and/or mental </w:t>
      </w:r>
      <w:r w:rsidR="007C2F5C" w:rsidRPr="00666F06">
        <w:rPr>
          <w:rFonts w:asciiTheme="minorHAnsi" w:hAnsiTheme="minorHAnsi" w:cstheme="minorHAnsi"/>
        </w:rPr>
        <w:t>health needs</w:t>
      </w:r>
      <w:r w:rsidR="00741D6A" w:rsidRPr="00666F06">
        <w:rPr>
          <w:rFonts w:asciiTheme="minorHAnsi" w:hAnsiTheme="minorHAnsi" w:cstheme="minorHAnsi"/>
        </w:rPr>
        <w:t xml:space="preserve"> that </w:t>
      </w:r>
      <w:r w:rsidR="00CE627B" w:rsidRPr="00666F06">
        <w:rPr>
          <w:rFonts w:asciiTheme="minorHAnsi" w:hAnsiTheme="minorHAnsi" w:cstheme="minorHAnsi"/>
        </w:rPr>
        <w:t xml:space="preserve">have led to </w:t>
      </w:r>
      <w:r w:rsidR="00523C6B" w:rsidRPr="00666F06">
        <w:rPr>
          <w:rFonts w:asciiTheme="minorHAnsi" w:hAnsiTheme="minorHAnsi" w:cstheme="minorHAnsi"/>
        </w:rPr>
        <w:t>absen</w:t>
      </w:r>
      <w:r w:rsidR="00CE627B" w:rsidRPr="00666F06">
        <w:rPr>
          <w:rFonts w:asciiTheme="minorHAnsi" w:hAnsiTheme="minorHAnsi" w:cstheme="minorHAnsi"/>
        </w:rPr>
        <w:t>ce</w:t>
      </w:r>
      <w:r w:rsidR="00523C6B" w:rsidRPr="00666F06">
        <w:rPr>
          <w:rFonts w:asciiTheme="minorHAnsi" w:hAnsiTheme="minorHAnsi" w:cstheme="minorHAnsi"/>
        </w:rPr>
        <w:t xml:space="preserve"> from school for 15 days</w:t>
      </w:r>
      <w:r w:rsidR="00871891" w:rsidRPr="00666F06">
        <w:rPr>
          <w:rFonts w:asciiTheme="minorHAnsi" w:hAnsiTheme="minorHAnsi" w:cstheme="minorHAnsi"/>
        </w:rPr>
        <w:t>,</w:t>
      </w:r>
      <w:r w:rsidR="00523C6B" w:rsidRPr="00666F06">
        <w:rPr>
          <w:rFonts w:asciiTheme="minorHAnsi" w:hAnsiTheme="minorHAnsi" w:cstheme="minorHAnsi"/>
        </w:rPr>
        <w:t xml:space="preserve"> </w:t>
      </w:r>
      <w:r w:rsidR="00F71C2F" w:rsidRPr="00666F06">
        <w:rPr>
          <w:rFonts w:asciiTheme="minorHAnsi" w:hAnsiTheme="minorHAnsi" w:cstheme="minorHAnsi"/>
        </w:rPr>
        <w:t xml:space="preserve">where </w:t>
      </w:r>
      <w:r w:rsidR="00523C6B" w:rsidRPr="00666F06">
        <w:rPr>
          <w:rFonts w:asciiTheme="minorHAnsi" w:hAnsiTheme="minorHAnsi" w:cstheme="minorHAnsi"/>
        </w:rPr>
        <w:t>there is</w:t>
      </w:r>
      <w:r w:rsidR="00F86C24" w:rsidRPr="00666F06">
        <w:rPr>
          <w:rFonts w:asciiTheme="minorHAnsi" w:hAnsiTheme="minorHAnsi" w:cstheme="minorHAnsi"/>
        </w:rPr>
        <w:t xml:space="preserve"> </w:t>
      </w:r>
      <w:r w:rsidR="00523C6B" w:rsidRPr="00666F06">
        <w:rPr>
          <w:rFonts w:asciiTheme="minorHAnsi" w:hAnsiTheme="minorHAnsi" w:cstheme="minorHAnsi"/>
        </w:rPr>
        <w:t xml:space="preserve">evidence </w:t>
      </w:r>
      <w:r w:rsidR="00F86C24" w:rsidRPr="00666F06">
        <w:rPr>
          <w:rFonts w:asciiTheme="minorHAnsi" w:hAnsiTheme="minorHAnsi" w:cstheme="minorHAnsi"/>
        </w:rPr>
        <w:t xml:space="preserve">that they </w:t>
      </w:r>
      <w:r w:rsidR="00741D6A" w:rsidRPr="00666F06">
        <w:rPr>
          <w:rFonts w:asciiTheme="minorHAnsi" w:hAnsiTheme="minorHAnsi" w:cstheme="minorHAnsi"/>
        </w:rPr>
        <w:t xml:space="preserve">are unable to </w:t>
      </w:r>
      <w:r w:rsidR="00F84F71" w:rsidRPr="00666F06">
        <w:rPr>
          <w:rFonts w:asciiTheme="minorHAnsi" w:hAnsiTheme="minorHAnsi" w:cstheme="minorHAnsi"/>
        </w:rPr>
        <w:t xml:space="preserve">access the learning that </w:t>
      </w:r>
      <w:r w:rsidR="00C47F41" w:rsidRPr="00666F06">
        <w:rPr>
          <w:rFonts w:asciiTheme="minorHAnsi" w:hAnsiTheme="minorHAnsi" w:cstheme="minorHAnsi"/>
        </w:rPr>
        <w:t xml:space="preserve">their </w:t>
      </w:r>
      <w:r w:rsidR="00F84F71" w:rsidRPr="00666F06">
        <w:rPr>
          <w:rFonts w:asciiTheme="minorHAnsi" w:hAnsiTheme="minorHAnsi" w:cstheme="minorHAnsi"/>
        </w:rPr>
        <w:t>school</w:t>
      </w:r>
      <w:r w:rsidR="00C47F41" w:rsidRPr="00666F06">
        <w:rPr>
          <w:rFonts w:asciiTheme="minorHAnsi" w:hAnsiTheme="minorHAnsi" w:cstheme="minorHAnsi"/>
        </w:rPr>
        <w:t xml:space="preserve"> </w:t>
      </w:r>
      <w:r w:rsidR="00F86C24" w:rsidRPr="00666F06">
        <w:rPr>
          <w:rFonts w:asciiTheme="minorHAnsi" w:hAnsiTheme="minorHAnsi" w:cstheme="minorHAnsi"/>
        </w:rPr>
        <w:t xml:space="preserve">has </w:t>
      </w:r>
      <w:r w:rsidR="00C47F41" w:rsidRPr="00666F06">
        <w:rPr>
          <w:rFonts w:asciiTheme="minorHAnsi" w:hAnsiTheme="minorHAnsi" w:cstheme="minorHAnsi"/>
        </w:rPr>
        <w:t xml:space="preserve">currently </w:t>
      </w:r>
      <w:r w:rsidR="00F84F71" w:rsidRPr="00666F06">
        <w:rPr>
          <w:rFonts w:asciiTheme="minorHAnsi" w:hAnsiTheme="minorHAnsi" w:cstheme="minorHAnsi"/>
        </w:rPr>
        <w:t>put in place for them</w:t>
      </w:r>
      <w:r w:rsidR="00283957" w:rsidRPr="00666F06">
        <w:rPr>
          <w:rFonts w:asciiTheme="minorHAnsi" w:hAnsiTheme="minorHAnsi" w:cstheme="minorHAnsi"/>
        </w:rPr>
        <w:t xml:space="preserve">, and the school needs time to make suitable </w:t>
      </w:r>
      <w:r w:rsidR="00D6096F" w:rsidRPr="00666F06">
        <w:rPr>
          <w:rFonts w:asciiTheme="minorHAnsi" w:hAnsiTheme="minorHAnsi" w:cstheme="minorHAnsi"/>
        </w:rPr>
        <w:t>arrangements.</w:t>
      </w:r>
      <w:r w:rsidR="00192184" w:rsidRPr="00666F06">
        <w:rPr>
          <w:rFonts w:asciiTheme="minorHAnsi" w:hAnsiTheme="minorHAnsi" w:cstheme="minorHAnsi"/>
        </w:rPr>
        <w:t xml:space="preserve"> </w:t>
      </w:r>
    </w:p>
    <w:p w14:paraId="70AAC056" w14:textId="68FA628E" w:rsidR="007B0472" w:rsidRPr="00666F06" w:rsidRDefault="002D19E6" w:rsidP="007C2F5C">
      <w:pPr>
        <w:pStyle w:val="ListParagraph"/>
        <w:numPr>
          <w:ilvl w:val="0"/>
          <w:numId w:val="4"/>
        </w:numPr>
        <w:rPr>
          <w:rFonts w:asciiTheme="minorHAnsi" w:hAnsiTheme="minorHAnsi" w:cstheme="minorHAnsi"/>
        </w:rPr>
      </w:pPr>
      <w:r w:rsidRPr="00666F06">
        <w:rPr>
          <w:rFonts w:asciiTheme="minorHAnsi" w:hAnsiTheme="minorHAnsi" w:cstheme="minorHAnsi"/>
        </w:rPr>
        <w:t>Looked After Pupil</w:t>
      </w:r>
      <w:r w:rsidR="003D4509" w:rsidRPr="00666F06">
        <w:rPr>
          <w:rFonts w:asciiTheme="minorHAnsi" w:hAnsiTheme="minorHAnsi" w:cstheme="minorHAnsi"/>
        </w:rPr>
        <w:t>s</w:t>
      </w:r>
      <w:r w:rsidR="00B63EC6" w:rsidRPr="00666F06">
        <w:rPr>
          <w:rFonts w:asciiTheme="minorHAnsi" w:hAnsiTheme="minorHAnsi" w:cstheme="minorHAnsi"/>
        </w:rPr>
        <w:t xml:space="preserve"> </w:t>
      </w:r>
      <w:r w:rsidR="003D4509" w:rsidRPr="00666F06">
        <w:rPr>
          <w:rFonts w:asciiTheme="minorHAnsi" w:hAnsiTheme="minorHAnsi" w:cstheme="minorHAnsi"/>
        </w:rPr>
        <w:t xml:space="preserve">without a school place and </w:t>
      </w:r>
      <w:r w:rsidR="00B63EC6" w:rsidRPr="00666F06">
        <w:rPr>
          <w:rFonts w:asciiTheme="minorHAnsi" w:hAnsiTheme="minorHAnsi" w:cstheme="minorHAnsi"/>
        </w:rPr>
        <w:t>who</w:t>
      </w:r>
      <w:r w:rsidR="00C442AB" w:rsidRPr="00666F06">
        <w:rPr>
          <w:rFonts w:asciiTheme="minorHAnsi" w:hAnsiTheme="minorHAnsi" w:cstheme="minorHAnsi"/>
        </w:rPr>
        <w:t xml:space="preserve">se </w:t>
      </w:r>
      <w:r w:rsidR="00AB3141" w:rsidRPr="00666F06">
        <w:rPr>
          <w:rFonts w:asciiTheme="minorHAnsi" w:hAnsiTheme="minorHAnsi" w:cstheme="minorHAnsi"/>
        </w:rPr>
        <w:t>needs evidence that they</w:t>
      </w:r>
      <w:r w:rsidR="00B63EC6" w:rsidRPr="00666F06">
        <w:rPr>
          <w:rFonts w:asciiTheme="minorHAnsi" w:hAnsiTheme="minorHAnsi" w:cstheme="minorHAnsi"/>
        </w:rPr>
        <w:t xml:space="preserve"> </w:t>
      </w:r>
      <w:r w:rsidR="004E666D" w:rsidRPr="00666F06">
        <w:rPr>
          <w:rFonts w:asciiTheme="minorHAnsi" w:hAnsiTheme="minorHAnsi" w:cstheme="minorHAnsi"/>
        </w:rPr>
        <w:t>are</w:t>
      </w:r>
      <w:r w:rsidR="008641CF" w:rsidRPr="00666F06">
        <w:rPr>
          <w:rFonts w:asciiTheme="minorHAnsi" w:hAnsiTheme="minorHAnsi" w:cstheme="minorHAnsi"/>
        </w:rPr>
        <w:t xml:space="preserve"> not yet ready to be placed on a school rol</w:t>
      </w:r>
      <w:r w:rsidR="007B0472" w:rsidRPr="00666F06">
        <w:rPr>
          <w:rFonts w:asciiTheme="minorHAnsi" w:hAnsiTheme="minorHAnsi" w:cstheme="minorHAnsi"/>
        </w:rPr>
        <w:t>l.</w:t>
      </w:r>
    </w:p>
    <w:p w14:paraId="53E4AB5E" w14:textId="7B5A6B90" w:rsidR="00C03ABE" w:rsidRPr="00666F06" w:rsidRDefault="00851008" w:rsidP="007C2F5C">
      <w:pPr>
        <w:pStyle w:val="ListParagraph"/>
        <w:numPr>
          <w:ilvl w:val="0"/>
          <w:numId w:val="4"/>
        </w:numPr>
        <w:rPr>
          <w:rFonts w:asciiTheme="minorHAnsi" w:hAnsiTheme="minorHAnsi" w:cstheme="minorHAnsi"/>
        </w:rPr>
      </w:pPr>
      <w:r w:rsidRPr="00666F06">
        <w:rPr>
          <w:rFonts w:asciiTheme="minorHAnsi" w:hAnsiTheme="minorHAnsi" w:cstheme="minorHAnsi"/>
        </w:rPr>
        <w:t>Pupils</w:t>
      </w:r>
      <w:r w:rsidR="00654D8D" w:rsidRPr="00666F06">
        <w:rPr>
          <w:rFonts w:asciiTheme="minorHAnsi" w:hAnsiTheme="minorHAnsi" w:cstheme="minorHAnsi"/>
        </w:rPr>
        <w:t xml:space="preserve"> without a school roll</w:t>
      </w:r>
      <w:r w:rsidR="007B0472" w:rsidRPr="00666F06">
        <w:rPr>
          <w:rFonts w:asciiTheme="minorHAnsi" w:hAnsiTheme="minorHAnsi" w:cstheme="minorHAnsi"/>
        </w:rPr>
        <w:t xml:space="preserve"> known to the Fair Access Team </w:t>
      </w:r>
      <w:r w:rsidR="00654D8D" w:rsidRPr="00666F06">
        <w:rPr>
          <w:rFonts w:asciiTheme="minorHAnsi" w:hAnsiTheme="minorHAnsi" w:cstheme="minorHAnsi"/>
        </w:rPr>
        <w:t>who</w:t>
      </w:r>
      <w:r w:rsidR="00AB3141" w:rsidRPr="00666F06">
        <w:rPr>
          <w:rFonts w:asciiTheme="minorHAnsi" w:hAnsiTheme="minorHAnsi" w:cstheme="minorHAnsi"/>
        </w:rPr>
        <w:t>se needs evidence that they</w:t>
      </w:r>
      <w:r w:rsidR="00654D8D" w:rsidRPr="00666F06">
        <w:rPr>
          <w:rFonts w:asciiTheme="minorHAnsi" w:hAnsiTheme="minorHAnsi" w:cstheme="minorHAnsi"/>
        </w:rPr>
        <w:t xml:space="preserve"> </w:t>
      </w:r>
      <w:r w:rsidR="004E666D" w:rsidRPr="00666F06">
        <w:rPr>
          <w:rFonts w:asciiTheme="minorHAnsi" w:hAnsiTheme="minorHAnsi" w:cstheme="minorHAnsi"/>
        </w:rPr>
        <w:t>are</w:t>
      </w:r>
      <w:r w:rsidR="007B0472" w:rsidRPr="00666F06">
        <w:rPr>
          <w:rFonts w:asciiTheme="minorHAnsi" w:hAnsiTheme="minorHAnsi" w:cstheme="minorHAnsi"/>
        </w:rPr>
        <w:t xml:space="preserve"> not yet ready to be placed on a school roll</w:t>
      </w:r>
      <w:r w:rsidR="00EC0758" w:rsidRPr="00666F06">
        <w:rPr>
          <w:rFonts w:asciiTheme="minorHAnsi" w:hAnsiTheme="minorHAnsi" w:cstheme="minorHAnsi"/>
        </w:rPr>
        <w:t>,</w:t>
      </w:r>
      <w:r w:rsidR="007B0472" w:rsidRPr="00666F06">
        <w:rPr>
          <w:rFonts w:asciiTheme="minorHAnsi" w:hAnsiTheme="minorHAnsi" w:cstheme="minorHAnsi"/>
        </w:rPr>
        <w:t xml:space="preserve"> or where no </w:t>
      </w:r>
      <w:r w:rsidR="00EC0758" w:rsidRPr="00666F06">
        <w:rPr>
          <w:rFonts w:asciiTheme="minorHAnsi" w:hAnsiTheme="minorHAnsi" w:cstheme="minorHAnsi"/>
        </w:rPr>
        <w:t xml:space="preserve">appropriate </w:t>
      </w:r>
      <w:r w:rsidR="007B0472" w:rsidRPr="00666F06">
        <w:rPr>
          <w:rFonts w:asciiTheme="minorHAnsi" w:hAnsiTheme="minorHAnsi" w:cstheme="minorHAnsi"/>
        </w:rPr>
        <w:t xml:space="preserve">school roll is </w:t>
      </w:r>
      <w:r w:rsidR="003D3ED1" w:rsidRPr="00666F06">
        <w:rPr>
          <w:rFonts w:asciiTheme="minorHAnsi" w:hAnsiTheme="minorHAnsi" w:cstheme="minorHAnsi"/>
        </w:rPr>
        <w:t>available.</w:t>
      </w:r>
      <w:r w:rsidR="008641CF" w:rsidRPr="00666F06">
        <w:rPr>
          <w:rFonts w:asciiTheme="minorHAnsi" w:hAnsiTheme="minorHAnsi" w:cstheme="minorHAnsi"/>
        </w:rPr>
        <w:t xml:space="preserve"> </w:t>
      </w:r>
    </w:p>
    <w:p w14:paraId="4B226D99" w14:textId="77777777" w:rsidR="00B51EE5" w:rsidRPr="00666F06" w:rsidRDefault="00B51EE5" w:rsidP="004801C6">
      <w:pPr>
        <w:rPr>
          <w:rFonts w:asciiTheme="minorHAnsi" w:hAnsiTheme="minorHAnsi" w:cstheme="minorHAnsi"/>
        </w:rPr>
      </w:pPr>
    </w:p>
    <w:p w14:paraId="2426855D" w14:textId="38638B03" w:rsidR="004801C6" w:rsidRPr="00666F06" w:rsidRDefault="004801C6" w:rsidP="004801C6">
      <w:pPr>
        <w:rPr>
          <w:rFonts w:asciiTheme="minorHAnsi" w:hAnsiTheme="minorHAnsi" w:cstheme="minorHAnsi"/>
        </w:rPr>
      </w:pPr>
      <w:r w:rsidRPr="00666F06">
        <w:rPr>
          <w:rFonts w:asciiTheme="minorHAnsi" w:hAnsiTheme="minorHAnsi" w:cstheme="minorHAnsi"/>
          <w:color w:val="111111"/>
          <w:shd w:val="clear" w:color="auto" w:fill="FFFFFF"/>
        </w:rPr>
        <w:t>Nottinghamshire County Council recognise the need for interim education provision to be made under Section 19 of the Education Act 1996, and under the Education Inspections Act 2006</w:t>
      </w:r>
      <w:r w:rsidR="002A7B5D" w:rsidRPr="00666F06">
        <w:rPr>
          <w:rFonts w:asciiTheme="minorHAnsi" w:hAnsiTheme="minorHAnsi" w:cstheme="minorHAnsi"/>
          <w:color w:val="111111"/>
          <w:shd w:val="clear" w:color="auto" w:fill="FFFFFF"/>
        </w:rPr>
        <w:t>,</w:t>
      </w:r>
      <w:r w:rsidRPr="00666F06">
        <w:rPr>
          <w:rFonts w:asciiTheme="minorHAnsi" w:hAnsiTheme="minorHAnsi" w:cstheme="minorHAnsi"/>
          <w:color w:val="111111"/>
          <w:shd w:val="clear" w:color="auto" w:fill="FFFFFF"/>
        </w:rPr>
        <w:t xml:space="preserve"> in the following situation</w:t>
      </w:r>
      <w:r w:rsidR="000F0B88">
        <w:rPr>
          <w:rFonts w:asciiTheme="minorHAnsi" w:hAnsiTheme="minorHAnsi" w:cstheme="minorHAnsi"/>
          <w:color w:val="111111"/>
          <w:shd w:val="clear" w:color="auto" w:fill="FFFFFF"/>
        </w:rPr>
        <w:t>:</w:t>
      </w:r>
    </w:p>
    <w:p w14:paraId="0365F28E" w14:textId="77777777" w:rsidR="00B51EE5" w:rsidRPr="00666F06" w:rsidRDefault="00B51EE5" w:rsidP="00B51EE5">
      <w:pPr>
        <w:pStyle w:val="ListParagraph"/>
        <w:rPr>
          <w:rFonts w:asciiTheme="minorHAnsi" w:hAnsiTheme="minorHAnsi" w:cstheme="minorHAnsi"/>
        </w:rPr>
      </w:pPr>
    </w:p>
    <w:p w14:paraId="4431DDB2" w14:textId="77777777" w:rsidR="0095713D" w:rsidRDefault="00B51EE5" w:rsidP="00B51EE5">
      <w:pPr>
        <w:pStyle w:val="ListParagraph"/>
        <w:numPr>
          <w:ilvl w:val="0"/>
          <w:numId w:val="4"/>
        </w:numPr>
        <w:rPr>
          <w:rFonts w:asciiTheme="minorHAnsi" w:hAnsiTheme="minorHAnsi" w:cstheme="minorHAnsi"/>
        </w:rPr>
      </w:pPr>
      <w:r w:rsidRPr="00666F06">
        <w:rPr>
          <w:rFonts w:asciiTheme="minorHAnsi" w:hAnsiTheme="minorHAnsi" w:cstheme="minorHAnsi"/>
        </w:rPr>
        <w:t xml:space="preserve">Pupils temporarily without a school roll because they have been permanently excluded from </w:t>
      </w:r>
      <w:proofErr w:type="gramStart"/>
      <w:r w:rsidRPr="00666F06">
        <w:rPr>
          <w:rFonts w:asciiTheme="minorHAnsi" w:hAnsiTheme="minorHAnsi" w:cstheme="minorHAnsi"/>
        </w:rPr>
        <w:t>school</w:t>
      </w:r>
      <w:proofErr w:type="gramEnd"/>
      <w:r w:rsidRPr="00666F06">
        <w:rPr>
          <w:rFonts w:asciiTheme="minorHAnsi" w:hAnsiTheme="minorHAnsi" w:cstheme="minorHAnsi"/>
        </w:rPr>
        <w:t xml:space="preserve"> </w:t>
      </w:r>
    </w:p>
    <w:p w14:paraId="14BAD905" w14:textId="77777777" w:rsidR="0095713D" w:rsidRDefault="0095713D" w:rsidP="0095713D">
      <w:pPr>
        <w:pStyle w:val="ListParagraph"/>
        <w:rPr>
          <w:rFonts w:asciiTheme="minorHAnsi" w:hAnsiTheme="minorHAnsi" w:cstheme="minorHAnsi"/>
        </w:rPr>
      </w:pPr>
    </w:p>
    <w:p w14:paraId="4D7FADA0" w14:textId="4812CFCD" w:rsidR="00B51EE5" w:rsidRPr="00666F06" w:rsidRDefault="00B51EE5" w:rsidP="00B51EE5">
      <w:pPr>
        <w:pStyle w:val="ListParagraph"/>
        <w:numPr>
          <w:ilvl w:val="0"/>
          <w:numId w:val="4"/>
        </w:numPr>
        <w:rPr>
          <w:rFonts w:asciiTheme="minorHAnsi" w:hAnsiTheme="minorHAnsi" w:cstheme="minorHAnsi"/>
        </w:rPr>
      </w:pPr>
      <w:r w:rsidRPr="00666F06">
        <w:rPr>
          <w:rFonts w:asciiTheme="minorHAnsi" w:hAnsiTheme="minorHAnsi" w:cstheme="minorHAnsi"/>
        </w:rPr>
        <w:lastRenderedPageBreak/>
        <w:t xml:space="preserve">and no appropriate alternative mainstream school place has been identified.  </w:t>
      </w:r>
    </w:p>
    <w:p w14:paraId="7D58AA06" w14:textId="77777777" w:rsidR="00B51EE5" w:rsidRPr="00666F06" w:rsidRDefault="00B51EE5" w:rsidP="00B51EE5">
      <w:pPr>
        <w:pStyle w:val="ListParagraph"/>
        <w:rPr>
          <w:rFonts w:asciiTheme="minorHAnsi" w:hAnsiTheme="minorHAnsi" w:cstheme="minorHAnsi"/>
        </w:rPr>
      </w:pPr>
    </w:p>
    <w:p w14:paraId="4DC98F49" w14:textId="77777777" w:rsidR="00C35BC0" w:rsidRPr="00666F06" w:rsidRDefault="00C35BC0" w:rsidP="00C35BC0">
      <w:pPr>
        <w:pStyle w:val="ListParagraph"/>
        <w:rPr>
          <w:rFonts w:asciiTheme="minorHAnsi" w:hAnsiTheme="minorHAnsi" w:cstheme="minorHAnsi"/>
        </w:rPr>
      </w:pPr>
    </w:p>
    <w:p w14:paraId="3969A686" w14:textId="12288ADA" w:rsidR="00C35BC0" w:rsidRPr="00666F06" w:rsidRDefault="00C35BC0" w:rsidP="005C517F">
      <w:pPr>
        <w:rPr>
          <w:rFonts w:asciiTheme="minorHAnsi" w:hAnsiTheme="minorHAnsi" w:cstheme="minorHAnsi"/>
        </w:rPr>
      </w:pPr>
      <w:r w:rsidRPr="00666F06">
        <w:rPr>
          <w:rFonts w:asciiTheme="minorHAnsi" w:hAnsiTheme="minorHAnsi" w:cstheme="minorHAnsi"/>
          <w:color w:val="111111"/>
          <w:shd w:val="clear" w:color="auto" w:fill="FFFFFF"/>
        </w:rPr>
        <w:t xml:space="preserve">Nottinghamshire County Council recognise the need for interim education provision to be made under Section 19 of the Education Act 1996 or under Section 61 of the </w:t>
      </w:r>
      <w:r w:rsidR="00684850" w:rsidRPr="00666F06">
        <w:rPr>
          <w:rFonts w:asciiTheme="minorHAnsi" w:hAnsiTheme="minorHAnsi" w:cstheme="minorHAnsi"/>
          <w:color w:val="111111"/>
          <w:shd w:val="clear" w:color="auto" w:fill="FFFFFF"/>
        </w:rPr>
        <w:t xml:space="preserve">Children and Families Act 2014 </w:t>
      </w:r>
      <w:r w:rsidRPr="00666F06">
        <w:rPr>
          <w:rFonts w:asciiTheme="minorHAnsi" w:hAnsiTheme="minorHAnsi" w:cstheme="minorHAnsi"/>
          <w:color w:val="111111"/>
          <w:shd w:val="clear" w:color="auto" w:fill="FFFFFF"/>
        </w:rPr>
        <w:t>in the following situation</w:t>
      </w:r>
      <w:r w:rsidR="000F0B88">
        <w:rPr>
          <w:rFonts w:asciiTheme="minorHAnsi" w:hAnsiTheme="minorHAnsi" w:cstheme="minorHAnsi"/>
          <w:color w:val="111111"/>
          <w:shd w:val="clear" w:color="auto" w:fill="FFFFFF"/>
        </w:rPr>
        <w:t>:</w:t>
      </w:r>
    </w:p>
    <w:p w14:paraId="25E6B704" w14:textId="77777777" w:rsidR="00C35BC0" w:rsidRPr="00666F06" w:rsidRDefault="00C35BC0" w:rsidP="00C35BC0">
      <w:pPr>
        <w:pStyle w:val="ListParagraph"/>
        <w:rPr>
          <w:rFonts w:asciiTheme="minorHAnsi" w:hAnsiTheme="minorHAnsi" w:cstheme="minorHAnsi"/>
        </w:rPr>
      </w:pPr>
    </w:p>
    <w:p w14:paraId="35480ADE" w14:textId="103E6E63" w:rsidR="00666F06" w:rsidRPr="00274514" w:rsidRDefault="00F21201" w:rsidP="00274514">
      <w:pPr>
        <w:pStyle w:val="ListParagraph"/>
        <w:numPr>
          <w:ilvl w:val="0"/>
          <w:numId w:val="4"/>
        </w:numPr>
        <w:rPr>
          <w:rFonts w:asciiTheme="minorHAnsi" w:hAnsiTheme="minorHAnsi" w:cstheme="minorHAnsi"/>
        </w:rPr>
      </w:pPr>
      <w:r w:rsidRPr="00666F06">
        <w:rPr>
          <w:rFonts w:asciiTheme="minorHAnsi" w:hAnsiTheme="minorHAnsi" w:cstheme="minorHAnsi"/>
        </w:rPr>
        <w:t>Pupils with special educational needs and disabilities</w:t>
      </w:r>
      <w:r w:rsidR="00EA4854" w:rsidRPr="00666F06">
        <w:rPr>
          <w:rFonts w:asciiTheme="minorHAnsi" w:hAnsiTheme="minorHAnsi" w:cstheme="minorHAnsi"/>
        </w:rPr>
        <w:t xml:space="preserve"> (SEND)</w:t>
      </w:r>
      <w:r w:rsidRPr="00666F06">
        <w:rPr>
          <w:rFonts w:asciiTheme="minorHAnsi" w:hAnsiTheme="minorHAnsi" w:cstheme="minorHAnsi"/>
        </w:rPr>
        <w:t xml:space="preserve"> who have an education health and care plan </w:t>
      </w:r>
      <w:r w:rsidR="00EA4854" w:rsidRPr="00666F06">
        <w:rPr>
          <w:rFonts w:asciiTheme="minorHAnsi" w:hAnsiTheme="minorHAnsi" w:cstheme="minorHAnsi"/>
        </w:rPr>
        <w:t xml:space="preserve">(EHCP) </w:t>
      </w:r>
      <w:r w:rsidRPr="00666F06">
        <w:rPr>
          <w:rFonts w:asciiTheme="minorHAnsi" w:hAnsiTheme="minorHAnsi" w:cstheme="minorHAnsi"/>
        </w:rPr>
        <w:t>whose needs ca</w:t>
      </w:r>
      <w:r w:rsidR="0017614E" w:rsidRPr="00666F06">
        <w:rPr>
          <w:rFonts w:asciiTheme="minorHAnsi" w:hAnsiTheme="minorHAnsi" w:cstheme="minorHAnsi"/>
        </w:rPr>
        <w:t>n</w:t>
      </w:r>
      <w:r w:rsidRPr="00666F06">
        <w:rPr>
          <w:rFonts w:asciiTheme="minorHAnsi" w:hAnsiTheme="minorHAnsi" w:cstheme="minorHAnsi"/>
        </w:rPr>
        <w:t>not</w:t>
      </w:r>
      <w:r w:rsidR="00274514">
        <w:rPr>
          <w:rFonts w:asciiTheme="minorHAnsi" w:hAnsiTheme="minorHAnsi" w:cstheme="minorHAnsi"/>
        </w:rPr>
        <w:t>,</w:t>
      </w:r>
      <w:r w:rsidRPr="00666F06">
        <w:rPr>
          <w:rFonts w:asciiTheme="minorHAnsi" w:hAnsiTheme="minorHAnsi" w:cstheme="minorHAnsi"/>
        </w:rPr>
        <w:t xml:space="preserve"> </w:t>
      </w:r>
      <w:r w:rsidR="003E66D1" w:rsidRPr="00274514">
        <w:rPr>
          <w:rFonts w:asciiTheme="minorHAnsi" w:hAnsiTheme="minorHAnsi" w:cstheme="minorHAnsi"/>
        </w:rPr>
        <w:t xml:space="preserve">at a specific </w:t>
      </w:r>
      <w:proofErr w:type="gramStart"/>
      <w:r w:rsidR="003E66D1" w:rsidRPr="00274514">
        <w:rPr>
          <w:rFonts w:asciiTheme="minorHAnsi" w:hAnsiTheme="minorHAnsi" w:cstheme="minorHAnsi"/>
        </w:rPr>
        <w:t>period of time</w:t>
      </w:r>
      <w:proofErr w:type="gramEnd"/>
      <w:r w:rsidR="00274514">
        <w:rPr>
          <w:rFonts w:asciiTheme="minorHAnsi" w:hAnsiTheme="minorHAnsi" w:cstheme="minorHAnsi"/>
        </w:rPr>
        <w:t>,</w:t>
      </w:r>
      <w:r w:rsidR="003E66D1" w:rsidRPr="00274514">
        <w:rPr>
          <w:rFonts w:asciiTheme="minorHAnsi" w:hAnsiTheme="minorHAnsi" w:cstheme="minorHAnsi"/>
        </w:rPr>
        <w:t xml:space="preserve"> </w:t>
      </w:r>
      <w:r w:rsidRPr="00666F06">
        <w:rPr>
          <w:rFonts w:asciiTheme="minorHAnsi" w:hAnsiTheme="minorHAnsi" w:cstheme="minorHAnsi"/>
        </w:rPr>
        <w:t xml:space="preserve">be met in mainstream or special school settings and/or where no </w:t>
      </w:r>
      <w:r w:rsidR="0017614E" w:rsidRPr="00666F06">
        <w:rPr>
          <w:rFonts w:asciiTheme="minorHAnsi" w:hAnsiTheme="minorHAnsi" w:cstheme="minorHAnsi"/>
        </w:rPr>
        <w:t>appropriate</w:t>
      </w:r>
      <w:r w:rsidR="00EC0758" w:rsidRPr="00666F06">
        <w:rPr>
          <w:rFonts w:asciiTheme="minorHAnsi" w:hAnsiTheme="minorHAnsi" w:cstheme="minorHAnsi"/>
        </w:rPr>
        <w:t xml:space="preserve"> school</w:t>
      </w:r>
      <w:r w:rsidR="001839FB" w:rsidRPr="00666F06">
        <w:rPr>
          <w:rFonts w:asciiTheme="minorHAnsi" w:hAnsiTheme="minorHAnsi" w:cstheme="minorHAnsi"/>
        </w:rPr>
        <w:t xml:space="preserve"> or specialist</w:t>
      </w:r>
      <w:r w:rsidR="0017614E" w:rsidRPr="00666F06">
        <w:rPr>
          <w:rFonts w:asciiTheme="minorHAnsi" w:hAnsiTheme="minorHAnsi" w:cstheme="minorHAnsi"/>
        </w:rPr>
        <w:t xml:space="preserve"> </w:t>
      </w:r>
      <w:r w:rsidRPr="00666F06">
        <w:rPr>
          <w:rFonts w:asciiTheme="minorHAnsi" w:hAnsiTheme="minorHAnsi" w:cstheme="minorHAnsi"/>
        </w:rPr>
        <w:t>place is availa</w:t>
      </w:r>
      <w:r w:rsidR="0017614E" w:rsidRPr="00666F06">
        <w:rPr>
          <w:rFonts w:asciiTheme="minorHAnsi" w:hAnsiTheme="minorHAnsi" w:cstheme="minorHAnsi"/>
        </w:rPr>
        <w:t>ble</w:t>
      </w:r>
      <w:r w:rsidR="00666F06">
        <w:rPr>
          <w:rFonts w:asciiTheme="minorHAnsi" w:hAnsiTheme="minorHAnsi" w:cstheme="minorHAnsi"/>
        </w:rPr>
        <w:t>.</w:t>
      </w:r>
    </w:p>
    <w:p w14:paraId="361A6AEA" w14:textId="77777777" w:rsidR="00C03ABE" w:rsidRDefault="00C03ABE" w:rsidP="00C03ABE">
      <w:pPr>
        <w:rPr>
          <w:rFonts w:asciiTheme="minorHAnsi" w:hAnsiTheme="minorHAnsi" w:cstheme="minorHAnsi"/>
          <w:sz w:val="22"/>
          <w:szCs w:val="22"/>
        </w:rPr>
      </w:pPr>
    </w:p>
    <w:p w14:paraId="7B249B78" w14:textId="5ED2C94A" w:rsidR="00981067" w:rsidRPr="00A62CCC" w:rsidRDefault="00043FCE" w:rsidP="00A62CCC">
      <w:pPr>
        <w:pStyle w:val="ListParagraph"/>
        <w:numPr>
          <w:ilvl w:val="0"/>
          <w:numId w:val="6"/>
        </w:numPr>
        <w:rPr>
          <w:rFonts w:asciiTheme="minorHAnsi" w:hAnsiTheme="minorHAnsi" w:cstheme="minorHAnsi"/>
          <w:b/>
          <w:bCs/>
          <w:sz w:val="28"/>
          <w:szCs w:val="28"/>
        </w:rPr>
      </w:pPr>
      <w:r w:rsidRPr="00A62CCC">
        <w:rPr>
          <w:rFonts w:asciiTheme="minorHAnsi" w:hAnsiTheme="minorHAnsi" w:cstheme="minorHAnsi"/>
          <w:b/>
          <w:bCs/>
          <w:sz w:val="28"/>
          <w:szCs w:val="28"/>
        </w:rPr>
        <w:t xml:space="preserve">The </w:t>
      </w:r>
      <w:r w:rsidR="00F17469" w:rsidRPr="00A62CCC">
        <w:rPr>
          <w:rFonts w:asciiTheme="minorHAnsi" w:hAnsiTheme="minorHAnsi" w:cstheme="minorHAnsi"/>
          <w:b/>
          <w:bCs/>
          <w:sz w:val="28"/>
          <w:szCs w:val="28"/>
        </w:rPr>
        <w:t>four</w:t>
      </w:r>
      <w:r w:rsidRPr="00A62CCC">
        <w:rPr>
          <w:rFonts w:asciiTheme="minorHAnsi" w:hAnsiTheme="minorHAnsi" w:cstheme="minorHAnsi"/>
          <w:b/>
          <w:bCs/>
          <w:sz w:val="28"/>
          <w:szCs w:val="28"/>
        </w:rPr>
        <w:t xml:space="preserve"> routes to </w:t>
      </w:r>
      <w:r w:rsidR="003225D9" w:rsidRPr="00A62CCC">
        <w:rPr>
          <w:rFonts w:asciiTheme="minorHAnsi" w:hAnsiTheme="minorHAnsi" w:cstheme="minorHAnsi"/>
          <w:b/>
          <w:bCs/>
          <w:sz w:val="28"/>
          <w:szCs w:val="28"/>
        </w:rPr>
        <w:t>EOTAS Provision</w:t>
      </w:r>
      <w:r w:rsidR="00C07359">
        <w:rPr>
          <w:rFonts w:asciiTheme="minorHAnsi" w:hAnsiTheme="minorHAnsi" w:cstheme="minorHAnsi"/>
          <w:b/>
          <w:bCs/>
          <w:sz w:val="28"/>
          <w:szCs w:val="28"/>
        </w:rPr>
        <w:t xml:space="preserve"> commissioned directly by the Local Authority</w:t>
      </w:r>
    </w:p>
    <w:p w14:paraId="3FD77081" w14:textId="7A1C1ECF" w:rsidR="003225D9" w:rsidRDefault="003225D9" w:rsidP="00C03ABE">
      <w:pPr>
        <w:rPr>
          <w:rFonts w:asciiTheme="minorHAnsi" w:hAnsiTheme="minorHAnsi" w:cstheme="minorHAnsi"/>
          <w:b/>
          <w:bCs/>
          <w:sz w:val="28"/>
          <w:szCs w:val="28"/>
        </w:rPr>
      </w:pPr>
    </w:p>
    <w:p w14:paraId="23D6EB67" w14:textId="7BF72D4F" w:rsidR="003225D9" w:rsidRPr="005A6575" w:rsidRDefault="003225D9" w:rsidP="00C03ABE">
      <w:pPr>
        <w:rPr>
          <w:rFonts w:asciiTheme="minorHAnsi" w:hAnsiTheme="minorHAnsi" w:cstheme="minorHAnsi"/>
          <w:b/>
          <w:bCs/>
        </w:rPr>
      </w:pPr>
      <w:r w:rsidRPr="005A6575">
        <w:rPr>
          <w:rFonts w:asciiTheme="minorHAnsi" w:hAnsiTheme="minorHAnsi" w:cstheme="minorHAnsi"/>
          <w:b/>
          <w:bCs/>
        </w:rPr>
        <w:t>A)</w:t>
      </w:r>
      <w:r w:rsidR="00EA1812" w:rsidRPr="005A6575">
        <w:rPr>
          <w:rFonts w:asciiTheme="minorHAnsi" w:hAnsiTheme="minorHAnsi" w:cstheme="minorHAnsi"/>
        </w:rPr>
        <w:t xml:space="preserve"> </w:t>
      </w:r>
      <w:r w:rsidR="00EA1812" w:rsidRPr="005A6575">
        <w:rPr>
          <w:rFonts w:asciiTheme="minorHAnsi" w:hAnsiTheme="minorHAnsi" w:cstheme="minorHAnsi"/>
          <w:b/>
          <w:bCs/>
        </w:rPr>
        <w:t>Where the physical and/or mental health needs of a pupil on roll at a school are such that they have been absent from school for 15 days</w:t>
      </w:r>
      <w:r w:rsidR="00621982" w:rsidRPr="005A6575">
        <w:rPr>
          <w:rFonts w:asciiTheme="minorHAnsi" w:hAnsiTheme="minorHAnsi" w:cstheme="minorHAnsi"/>
          <w:b/>
          <w:bCs/>
        </w:rPr>
        <w:t>, where there is evidence that they are unable to access the learning that their school has currently put in place for them, and the school needs time to make suitable arrangements</w:t>
      </w:r>
    </w:p>
    <w:p w14:paraId="3AF075CC" w14:textId="28517E7A" w:rsidR="00EA1812" w:rsidRPr="005A6575" w:rsidRDefault="00EA1812" w:rsidP="00C03ABE">
      <w:pPr>
        <w:rPr>
          <w:rFonts w:asciiTheme="minorHAnsi" w:hAnsiTheme="minorHAnsi" w:cstheme="minorHAnsi"/>
          <w:b/>
          <w:bCs/>
        </w:rPr>
      </w:pPr>
    </w:p>
    <w:p w14:paraId="596DCEAF" w14:textId="4246D374" w:rsidR="001D055B" w:rsidRPr="005A6575" w:rsidRDefault="00381F07" w:rsidP="00C03ABE">
      <w:pPr>
        <w:rPr>
          <w:rFonts w:asciiTheme="minorHAnsi" w:hAnsiTheme="minorHAnsi" w:cstheme="minorHAnsi"/>
        </w:rPr>
      </w:pPr>
      <w:r w:rsidRPr="005A6575">
        <w:rPr>
          <w:rFonts w:asciiTheme="minorHAnsi" w:hAnsiTheme="minorHAnsi" w:cstheme="minorHAnsi"/>
        </w:rPr>
        <w:t xml:space="preserve">Schools in Nottinghamshire can seek </w:t>
      </w:r>
      <w:r w:rsidR="003B0FA3" w:rsidRPr="005A6575">
        <w:rPr>
          <w:rFonts w:asciiTheme="minorHAnsi" w:hAnsiTheme="minorHAnsi" w:cstheme="minorHAnsi"/>
        </w:rPr>
        <w:t>a</w:t>
      </w:r>
      <w:r w:rsidR="00096BD4" w:rsidRPr="005A6575">
        <w:rPr>
          <w:rFonts w:asciiTheme="minorHAnsi" w:hAnsiTheme="minorHAnsi" w:cstheme="minorHAnsi"/>
        </w:rPr>
        <w:t>dvice</w:t>
      </w:r>
      <w:r w:rsidR="00096BD4" w:rsidRPr="005A6575">
        <w:rPr>
          <w:rFonts w:asciiTheme="minorHAnsi" w:hAnsiTheme="minorHAnsi" w:cstheme="minorHAnsi"/>
          <w:i/>
          <w:iCs/>
        </w:rPr>
        <w:t xml:space="preserve"> </w:t>
      </w:r>
      <w:r w:rsidR="00096BD4" w:rsidRPr="005A6575">
        <w:rPr>
          <w:rFonts w:asciiTheme="minorHAnsi" w:hAnsiTheme="minorHAnsi" w:cstheme="minorHAnsi"/>
        </w:rPr>
        <w:t xml:space="preserve">and guidance from the </w:t>
      </w:r>
      <w:r w:rsidR="003B0FA3" w:rsidRPr="005A6575">
        <w:rPr>
          <w:rFonts w:asciiTheme="minorHAnsi" w:hAnsiTheme="minorHAnsi" w:cstheme="minorHAnsi"/>
        </w:rPr>
        <w:t>Local Authority</w:t>
      </w:r>
      <w:r w:rsidR="00096BD4" w:rsidRPr="005A6575">
        <w:rPr>
          <w:rFonts w:asciiTheme="minorHAnsi" w:hAnsiTheme="minorHAnsi" w:cstheme="minorHAnsi"/>
        </w:rPr>
        <w:t>’s Health Related Education Team, the Partnership Team, the Education Psychology Service, the Primary Social Emotional and Mental Health team</w:t>
      </w:r>
      <w:r w:rsidR="000C2399" w:rsidRPr="005A6575">
        <w:rPr>
          <w:rFonts w:asciiTheme="minorHAnsi" w:hAnsiTheme="minorHAnsi" w:cstheme="minorHAnsi"/>
        </w:rPr>
        <w:t>,</w:t>
      </w:r>
      <w:r w:rsidR="00096BD4" w:rsidRPr="005A6575">
        <w:rPr>
          <w:rFonts w:asciiTheme="minorHAnsi" w:hAnsiTheme="minorHAnsi" w:cstheme="minorHAnsi"/>
        </w:rPr>
        <w:t xml:space="preserve"> the Schools and Families Specialist Services</w:t>
      </w:r>
      <w:r w:rsidR="000C2399" w:rsidRPr="005A6575">
        <w:rPr>
          <w:rFonts w:asciiTheme="minorHAnsi" w:hAnsiTheme="minorHAnsi" w:cstheme="minorHAnsi"/>
        </w:rPr>
        <w:t xml:space="preserve">, </w:t>
      </w:r>
      <w:r w:rsidR="00513097" w:rsidRPr="005A6575">
        <w:rPr>
          <w:rFonts w:asciiTheme="minorHAnsi" w:hAnsiTheme="minorHAnsi" w:cstheme="minorHAnsi"/>
        </w:rPr>
        <w:t>the Physical Disability Support Service</w:t>
      </w:r>
      <w:r w:rsidR="00321696" w:rsidRPr="005A6575">
        <w:rPr>
          <w:rFonts w:asciiTheme="minorHAnsi" w:hAnsiTheme="minorHAnsi" w:cstheme="minorHAnsi"/>
        </w:rPr>
        <w:t xml:space="preserve"> and the Fair Access Team</w:t>
      </w:r>
      <w:r w:rsidR="004C5D3D" w:rsidRPr="005A6575">
        <w:rPr>
          <w:rFonts w:asciiTheme="minorHAnsi" w:hAnsiTheme="minorHAnsi" w:cstheme="minorHAnsi"/>
        </w:rPr>
        <w:t>,</w:t>
      </w:r>
      <w:r w:rsidR="0056464E" w:rsidRPr="005A6575">
        <w:rPr>
          <w:rFonts w:asciiTheme="minorHAnsi" w:hAnsiTheme="minorHAnsi" w:cstheme="minorHAnsi"/>
        </w:rPr>
        <w:t xml:space="preserve"> </w:t>
      </w:r>
      <w:r w:rsidR="00417428" w:rsidRPr="005A6575">
        <w:rPr>
          <w:rFonts w:asciiTheme="minorHAnsi" w:hAnsiTheme="minorHAnsi" w:cstheme="minorHAnsi"/>
        </w:rPr>
        <w:t xml:space="preserve">and can </w:t>
      </w:r>
      <w:r w:rsidR="008059C5" w:rsidRPr="005A6575">
        <w:rPr>
          <w:rFonts w:asciiTheme="minorHAnsi" w:hAnsiTheme="minorHAnsi" w:cstheme="minorHAnsi"/>
        </w:rPr>
        <w:t>seek funding through Additional Family Needs Funding (AFN) or through High Level Needs (HLN) and Partnership Funding to support the development of personalised learning</w:t>
      </w:r>
      <w:r w:rsidR="00417428" w:rsidRPr="005A6575">
        <w:rPr>
          <w:rFonts w:asciiTheme="minorHAnsi" w:hAnsiTheme="minorHAnsi" w:cstheme="minorHAnsi"/>
        </w:rPr>
        <w:t xml:space="preserve"> </w:t>
      </w:r>
      <w:r w:rsidR="00F36F82" w:rsidRPr="005A6575">
        <w:rPr>
          <w:rFonts w:asciiTheme="minorHAnsi" w:hAnsiTheme="minorHAnsi" w:cstheme="minorHAnsi"/>
        </w:rPr>
        <w:t>pathways for pupils with physical or mental health needs</w:t>
      </w:r>
      <w:r w:rsidR="00224631" w:rsidRPr="005A6575">
        <w:rPr>
          <w:rFonts w:asciiTheme="minorHAnsi" w:hAnsiTheme="minorHAnsi" w:cstheme="minorHAnsi"/>
          <w:i/>
          <w:iCs/>
        </w:rPr>
        <w:t>.</w:t>
      </w:r>
      <w:r w:rsidR="008059C5" w:rsidRPr="005A6575">
        <w:rPr>
          <w:rFonts w:asciiTheme="minorHAnsi" w:hAnsiTheme="minorHAnsi" w:cstheme="minorHAnsi"/>
        </w:rPr>
        <w:t xml:space="preserve"> </w:t>
      </w:r>
      <w:r w:rsidR="00224631" w:rsidRPr="005A6575">
        <w:rPr>
          <w:rFonts w:asciiTheme="minorHAnsi" w:hAnsiTheme="minorHAnsi" w:cstheme="minorHAnsi"/>
        </w:rPr>
        <w:t xml:space="preserve">It is recognised that </w:t>
      </w:r>
      <w:r w:rsidR="00932ECC" w:rsidRPr="005A6575">
        <w:rPr>
          <w:rFonts w:asciiTheme="minorHAnsi" w:hAnsiTheme="minorHAnsi" w:cstheme="minorHAnsi"/>
        </w:rPr>
        <w:t>physical and mental health needs can occur</w:t>
      </w:r>
      <w:r w:rsidR="001F437A" w:rsidRPr="005A6575">
        <w:rPr>
          <w:rFonts w:asciiTheme="minorHAnsi" w:hAnsiTheme="minorHAnsi" w:cstheme="minorHAnsi"/>
        </w:rPr>
        <w:t xml:space="preserve"> or escalate</w:t>
      </w:r>
      <w:r w:rsidR="00932ECC" w:rsidRPr="005A6575">
        <w:rPr>
          <w:rFonts w:asciiTheme="minorHAnsi" w:hAnsiTheme="minorHAnsi" w:cstheme="minorHAnsi"/>
        </w:rPr>
        <w:t xml:space="preserve"> un</w:t>
      </w:r>
      <w:r w:rsidR="001F437A" w:rsidRPr="005A6575">
        <w:rPr>
          <w:rFonts w:asciiTheme="minorHAnsi" w:hAnsiTheme="minorHAnsi" w:cstheme="minorHAnsi"/>
        </w:rPr>
        <w:t xml:space="preserve">expectedly </w:t>
      </w:r>
      <w:r w:rsidR="005B62A7" w:rsidRPr="005A6575">
        <w:rPr>
          <w:rFonts w:asciiTheme="minorHAnsi" w:hAnsiTheme="minorHAnsi" w:cstheme="minorHAnsi"/>
        </w:rPr>
        <w:t xml:space="preserve">creating situations where schools cannot reasonably be expected to have accessed the advice, </w:t>
      </w:r>
      <w:r w:rsidR="001A6952" w:rsidRPr="005A6575">
        <w:rPr>
          <w:rFonts w:asciiTheme="minorHAnsi" w:hAnsiTheme="minorHAnsi" w:cstheme="minorHAnsi"/>
        </w:rPr>
        <w:t>guidance,</w:t>
      </w:r>
      <w:r w:rsidR="005B62A7" w:rsidRPr="005A6575">
        <w:rPr>
          <w:rFonts w:asciiTheme="minorHAnsi" w:hAnsiTheme="minorHAnsi" w:cstheme="minorHAnsi"/>
        </w:rPr>
        <w:t xml:space="preserve"> or funding </w:t>
      </w:r>
      <w:r w:rsidR="001A6952" w:rsidRPr="005A6575">
        <w:rPr>
          <w:rFonts w:asciiTheme="minorHAnsi" w:hAnsiTheme="minorHAnsi" w:cstheme="minorHAnsi"/>
        </w:rPr>
        <w:t xml:space="preserve">that is </w:t>
      </w:r>
      <w:r w:rsidR="005B62A7" w:rsidRPr="005A6575">
        <w:rPr>
          <w:rFonts w:asciiTheme="minorHAnsi" w:hAnsiTheme="minorHAnsi" w:cstheme="minorHAnsi"/>
        </w:rPr>
        <w:t>available</w:t>
      </w:r>
      <w:r w:rsidR="005A5D13" w:rsidRPr="005A6575">
        <w:rPr>
          <w:rFonts w:asciiTheme="minorHAnsi" w:hAnsiTheme="minorHAnsi" w:cstheme="minorHAnsi"/>
        </w:rPr>
        <w:t xml:space="preserve"> and necessary</w:t>
      </w:r>
      <w:r w:rsidR="005B62A7" w:rsidRPr="005A6575">
        <w:rPr>
          <w:rFonts w:asciiTheme="minorHAnsi" w:hAnsiTheme="minorHAnsi" w:cstheme="minorHAnsi"/>
        </w:rPr>
        <w:t xml:space="preserve"> to </w:t>
      </w:r>
      <w:r w:rsidR="00DA4089" w:rsidRPr="005A6575">
        <w:rPr>
          <w:rFonts w:asciiTheme="minorHAnsi" w:hAnsiTheme="minorHAnsi" w:cstheme="minorHAnsi"/>
        </w:rPr>
        <w:t>put in place an appropriate education</w:t>
      </w:r>
      <w:r w:rsidR="00424A71" w:rsidRPr="005A6575">
        <w:rPr>
          <w:rFonts w:asciiTheme="minorHAnsi" w:hAnsiTheme="minorHAnsi" w:cstheme="minorHAnsi"/>
        </w:rPr>
        <w:t xml:space="preserve"> to meet the needs of the child or young person. </w:t>
      </w:r>
      <w:r w:rsidR="00C024F2" w:rsidRPr="005A6575">
        <w:rPr>
          <w:rFonts w:asciiTheme="minorHAnsi" w:hAnsiTheme="minorHAnsi" w:cstheme="minorHAnsi"/>
        </w:rPr>
        <w:t xml:space="preserve"> </w:t>
      </w:r>
      <w:r w:rsidR="00CF3DE6" w:rsidRPr="005A6575">
        <w:rPr>
          <w:rFonts w:asciiTheme="minorHAnsi" w:hAnsiTheme="minorHAnsi" w:cstheme="minorHAnsi"/>
        </w:rPr>
        <w:t xml:space="preserve">Schools can ask the Local Authority </w:t>
      </w:r>
      <w:r w:rsidR="00271C48" w:rsidRPr="005A6575">
        <w:rPr>
          <w:rFonts w:asciiTheme="minorHAnsi" w:hAnsiTheme="minorHAnsi" w:cstheme="minorHAnsi"/>
        </w:rPr>
        <w:t>to</w:t>
      </w:r>
      <w:r w:rsidR="00C024F2" w:rsidRPr="005A6575">
        <w:rPr>
          <w:rFonts w:asciiTheme="minorHAnsi" w:hAnsiTheme="minorHAnsi" w:cstheme="minorHAnsi"/>
        </w:rPr>
        <w:t xml:space="preserve"> </w:t>
      </w:r>
      <w:r w:rsidR="005A5D13" w:rsidRPr="005A6575">
        <w:rPr>
          <w:rFonts w:asciiTheme="minorHAnsi" w:hAnsiTheme="minorHAnsi" w:cstheme="minorHAnsi"/>
        </w:rPr>
        <w:t xml:space="preserve">provide </w:t>
      </w:r>
      <w:r w:rsidR="00CE01A5" w:rsidRPr="005A6575">
        <w:rPr>
          <w:rFonts w:asciiTheme="minorHAnsi" w:hAnsiTheme="minorHAnsi" w:cstheme="minorHAnsi"/>
        </w:rPr>
        <w:t xml:space="preserve">education other than at school for pupils who have physical or mental health needs and </w:t>
      </w:r>
      <w:r w:rsidR="005435EE" w:rsidRPr="005A6575">
        <w:rPr>
          <w:rFonts w:asciiTheme="minorHAnsi" w:hAnsiTheme="minorHAnsi" w:cstheme="minorHAnsi"/>
        </w:rPr>
        <w:t>who</w:t>
      </w:r>
      <w:r w:rsidR="00164825" w:rsidRPr="005A6575">
        <w:rPr>
          <w:rFonts w:asciiTheme="minorHAnsi" w:hAnsiTheme="minorHAnsi" w:cstheme="minorHAnsi"/>
        </w:rPr>
        <w:t xml:space="preserve"> have been absent from school for 15 days</w:t>
      </w:r>
      <w:r w:rsidR="005435EE" w:rsidRPr="005A6575">
        <w:rPr>
          <w:rFonts w:asciiTheme="minorHAnsi" w:hAnsiTheme="minorHAnsi" w:cstheme="minorHAnsi"/>
        </w:rPr>
        <w:t xml:space="preserve"> by making a referral to the Nottinghamshire Health Related Education Team</w:t>
      </w:r>
      <w:r w:rsidR="00F81EDF" w:rsidRPr="005A6575">
        <w:rPr>
          <w:rFonts w:asciiTheme="minorHAnsi" w:hAnsiTheme="minorHAnsi" w:cstheme="minorHAnsi"/>
        </w:rPr>
        <w:t>. This includes pupils who are receiving hospital treatment as an inpatient.</w:t>
      </w:r>
    </w:p>
    <w:p w14:paraId="71FE2B2C" w14:textId="2255323D" w:rsidR="00890323" w:rsidRPr="005A6575" w:rsidRDefault="002B5E84" w:rsidP="00C000A8">
      <w:pPr>
        <w:rPr>
          <w:rFonts w:asciiTheme="minorHAnsi" w:hAnsiTheme="minorHAnsi" w:cstheme="minorHAnsi"/>
        </w:rPr>
      </w:pPr>
      <w:r w:rsidRPr="005A6575">
        <w:rPr>
          <w:rFonts w:asciiTheme="minorHAnsi" w:hAnsiTheme="minorHAnsi" w:cstheme="minorHAnsi"/>
        </w:rPr>
        <w:t xml:space="preserve">The </w:t>
      </w:r>
      <w:r w:rsidR="009A1641" w:rsidRPr="005A6575">
        <w:rPr>
          <w:rFonts w:asciiTheme="minorHAnsi" w:hAnsiTheme="minorHAnsi" w:cstheme="minorHAnsi"/>
        </w:rPr>
        <w:t xml:space="preserve">Nottinghamshire </w:t>
      </w:r>
      <w:r w:rsidRPr="005A6575">
        <w:rPr>
          <w:rFonts w:asciiTheme="minorHAnsi" w:hAnsiTheme="minorHAnsi" w:cstheme="minorHAnsi"/>
        </w:rPr>
        <w:t>Health</w:t>
      </w:r>
      <w:r w:rsidR="00890323" w:rsidRPr="005A6575">
        <w:rPr>
          <w:rFonts w:asciiTheme="minorHAnsi" w:hAnsiTheme="minorHAnsi" w:cstheme="minorHAnsi"/>
        </w:rPr>
        <w:t>-</w:t>
      </w:r>
      <w:r w:rsidRPr="005A6575">
        <w:rPr>
          <w:rFonts w:asciiTheme="minorHAnsi" w:hAnsiTheme="minorHAnsi" w:cstheme="minorHAnsi"/>
        </w:rPr>
        <w:t xml:space="preserve">Related Education Team contains specialist teachers and teaching assistants who work with the school and family to </w:t>
      </w:r>
      <w:r w:rsidR="003636DF" w:rsidRPr="005A6575">
        <w:rPr>
          <w:rFonts w:asciiTheme="minorHAnsi" w:hAnsiTheme="minorHAnsi" w:cstheme="minorHAnsi"/>
        </w:rPr>
        <w:t>ensure that the child or young person can continue to access learning</w:t>
      </w:r>
      <w:r w:rsidR="00BE59E6" w:rsidRPr="005A6575">
        <w:rPr>
          <w:rFonts w:asciiTheme="minorHAnsi" w:hAnsiTheme="minorHAnsi" w:cstheme="minorHAnsi"/>
        </w:rPr>
        <w:t xml:space="preserve"> other than at school</w:t>
      </w:r>
      <w:r w:rsidR="003636DF" w:rsidRPr="005A6575">
        <w:rPr>
          <w:rFonts w:asciiTheme="minorHAnsi" w:hAnsiTheme="minorHAnsi" w:cstheme="minorHAnsi"/>
        </w:rPr>
        <w:t>.</w:t>
      </w:r>
      <w:r w:rsidR="008B64CF" w:rsidRPr="005A6575">
        <w:rPr>
          <w:rFonts w:asciiTheme="minorHAnsi" w:hAnsiTheme="minorHAnsi" w:cstheme="minorHAnsi"/>
        </w:rPr>
        <w:t xml:space="preserve"> This is usually a </w:t>
      </w:r>
      <w:r w:rsidR="009A1641" w:rsidRPr="005A6575">
        <w:rPr>
          <w:rFonts w:asciiTheme="minorHAnsi" w:hAnsiTheme="minorHAnsi" w:cstheme="minorHAnsi"/>
        </w:rPr>
        <w:t>12-week</w:t>
      </w:r>
      <w:r w:rsidR="00890323" w:rsidRPr="005A6575">
        <w:rPr>
          <w:rFonts w:asciiTheme="minorHAnsi" w:hAnsiTheme="minorHAnsi" w:cstheme="minorHAnsi"/>
        </w:rPr>
        <w:t xml:space="preserve"> programme of interim education to either transition the pupil back into their school place or to allow the responsible school time to make suitable arrangements for the delivery of an appropriate education. </w:t>
      </w:r>
    </w:p>
    <w:p w14:paraId="4F825E9A" w14:textId="57740D31" w:rsidR="00E4081A" w:rsidRPr="005A6575" w:rsidRDefault="00E4081A" w:rsidP="00C000A8">
      <w:pPr>
        <w:rPr>
          <w:rFonts w:asciiTheme="minorHAnsi" w:hAnsiTheme="minorHAnsi" w:cstheme="minorHAnsi"/>
        </w:rPr>
      </w:pPr>
    </w:p>
    <w:p w14:paraId="2564DBB4" w14:textId="0B97FB69" w:rsidR="009D4721" w:rsidRPr="005A6575" w:rsidRDefault="009D4721" w:rsidP="009D4721">
      <w:pPr>
        <w:rPr>
          <w:rFonts w:asciiTheme="minorHAnsi" w:hAnsiTheme="minorHAnsi" w:cstheme="minorHAnsi"/>
          <w:b/>
          <w:bCs/>
        </w:rPr>
      </w:pPr>
      <w:r w:rsidRPr="005A6575">
        <w:rPr>
          <w:rFonts w:asciiTheme="minorHAnsi" w:hAnsiTheme="minorHAnsi" w:cstheme="minorHAnsi"/>
          <w:b/>
          <w:bCs/>
        </w:rPr>
        <w:t>B) Vulnerable, Looked After and Fair Access Pupils who are Children/Pupils Missing Education</w:t>
      </w:r>
    </w:p>
    <w:p w14:paraId="294D5412" w14:textId="77777777" w:rsidR="009D4721" w:rsidRPr="005A6575" w:rsidRDefault="009D4721" w:rsidP="009D4721">
      <w:pPr>
        <w:rPr>
          <w:rFonts w:asciiTheme="minorHAnsi" w:hAnsiTheme="minorHAnsi" w:cstheme="minorHAnsi"/>
          <w:b/>
          <w:bCs/>
        </w:rPr>
      </w:pPr>
    </w:p>
    <w:p w14:paraId="169EFB8D" w14:textId="34A572E2" w:rsidR="009D4721" w:rsidRDefault="009D4721" w:rsidP="009D4721">
      <w:pPr>
        <w:rPr>
          <w:rFonts w:asciiTheme="minorHAnsi" w:hAnsiTheme="minorHAnsi" w:cstheme="minorHAnsi"/>
        </w:rPr>
      </w:pPr>
      <w:r w:rsidRPr="005A6575">
        <w:rPr>
          <w:rFonts w:asciiTheme="minorHAnsi" w:hAnsiTheme="minorHAnsi" w:cstheme="minorHAnsi"/>
        </w:rPr>
        <w:t xml:space="preserve">Where any County Council team is aware of a child or young person who is not on a school roll or who is not in receipt of an appropriate education and there is evidence that the pupil is not in receipt of a suitable education then the case can be raised at Vulnerable Children Education Commissioning Group. Where appropriate the Local Authority will negotiate the provision of a suitable education </w:t>
      </w:r>
      <w:r w:rsidR="00E33341" w:rsidRPr="005A6575">
        <w:rPr>
          <w:rFonts w:asciiTheme="minorHAnsi" w:hAnsiTheme="minorHAnsi" w:cstheme="minorHAnsi"/>
        </w:rPr>
        <w:t xml:space="preserve">placement </w:t>
      </w:r>
      <w:r w:rsidRPr="005A6575">
        <w:rPr>
          <w:rFonts w:asciiTheme="minorHAnsi" w:hAnsiTheme="minorHAnsi" w:cstheme="minorHAnsi"/>
        </w:rPr>
        <w:t xml:space="preserve">working with school partners but if that is not reasonable or possible in a timely way then </w:t>
      </w:r>
      <w:r w:rsidR="00B9154E" w:rsidRPr="005A6575">
        <w:rPr>
          <w:rFonts w:asciiTheme="minorHAnsi" w:hAnsiTheme="minorHAnsi" w:cstheme="minorHAnsi"/>
        </w:rPr>
        <w:t>Education Other Than at School</w:t>
      </w:r>
      <w:r w:rsidR="002705E2" w:rsidRPr="005A6575">
        <w:rPr>
          <w:rFonts w:asciiTheme="minorHAnsi" w:hAnsiTheme="minorHAnsi" w:cstheme="minorHAnsi"/>
        </w:rPr>
        <w:t xml:space="preserve"> in terms of </w:t>
      </w:r>
      <w:r w:rsidRPr="005A6575">
        <w:rPr>
          <w:rFonts w:asciiTheme="minorHAnsi" w:hAnsiTheme="minorHAnsi" w:cstheme="minorHAnsi"/>
        </w:rPr>
        <w:t>alternative education provision</w:t>
      </w:r>
      <w:r w:rsidR="002705E2" w:rsidRPr="005A6575">
        <w:rPr>
          <w:rFonts w:asciiTheme="minorHAnsi" w:hAnsiTheme="minorHAnsi" w:cstheme="minorHAnsi"/>
        </w:rPr>
        <w:t xml:space="preserve"> or tutoring</w:t>
      </w:r>
      <w:r w:rsidRPr="005A6575">
        <w:rPr>
          <w:rFonts w:asciiTheme="minorHAnsi" w:hAnsiTheme="minorHAnsi" w:cstheme="minorHAnsi"/>
        </w:rPr>
        <w:t xml:space="preserve"> can be commissioned through the Nottinghamshire </w:t>
      </w:r>
      <w:r w:rsidR="006114EA" w:rsidRPr="005A6575">
        <w:rPr>
          <w:rFonts w:asciiTheme="minorHAnsi" w:hAnsiTheme="minorHAnsi" w:cstheme="minorHAnsi"/>
        </w:rPr>
        <w:t>a</w:t>
      </w:r>
      <w:r w:rsidRPr="005A6575">
        <w:rPr>
          <w:rFonts w:asciiTheme="minorHAnsi" w:hAnsiTheme="minorHAnsi" w:cstheme="minorHAnsi"/>
        </w:rPr>
        <w:t xml:space="preserve">pproved </w:t>
      </w:r>
      <w:r w:rsidR="006114EA" w:rsidRPr="005A6575">
        <w:rPr>
          <w:rFonts w:asciiTheme="minorHAnsi" w:hAnsiTheme="minorHAnsi" w:cstheme="minorHAnsi"/>
        </w:rPr>
        <w:t>a</w:t>
      </w:r>
      <w:r w:rsidRPr="005A6575">
        <w:rPr>
          <w:rFonts w:asciiTheme="minorHAnsi" w:hAnsiTheme="minorHAnsi" w:cstheme="minorHAnsi"/>
        </w:rPr>
        <w:t xml:space="preserve">lternative </w:t>
      </w:r>
      <w:r w:rsidR="006114EA" w:rsidRPr="005A6575">
        <w:rPr>
          <w:rFonts w:asciiTheme="minorHAnsi" w:hAnsiTheme="minorHAnsi" w:cstheme="minorHAnsi"/>
        </w:rPr>
        <w:t>p</w:t>
      </w:r>
      <w:r w:rsidRPr="005A6575">
        <w:rPr>
          <w:rFonts w:asciiTheme="minorHAnsi" w:hAnsiTheme="minorHAnsi" w:cstheme="minorHAnsi"/>
        </w:rPr>
        <w:t>rovider commissioning process with authorisation from</w:t>
      </w:r>
      <w:r w:rsidR="006A0E0D" w:rsidRPr="005A6575">
        <w:rPr>
          <w:rFonts w:asciiTheme="minorHAnsi" w:hAnsiTheme="minorHAnsi" w:cstheme="minorHAnsi"/>
        </w:rPr>
        <w:t xml:space="preserve"> the</w:t>
      </w:r>
      <w:r w:rsidRPr="005A6575">
        <w:rPr>
          <w:rFonts w:asciiTheme="minorHAnsi" w:hAnsiTheme="minorHAnsi" w:cstheme="minorHAnsi"/>
        </w:rPr>
        <w:t xml:space="preserve"> Vulnerable Children Education Commissioning Group. </w:t>
      </w:r>
    </w:p>
    <w:p w14:paraId="112C51EF" w14:textId="77777777" w:rsidR="0095713D" w:rsidRDefault="0095713D" w:rsidP="009D4721">
      <w:pPr>
        <w:rPr>
          <w:rFonts w:asciiTheme="minorHAnsi" w:hAnsiTheme="minorHAnsi" w:cstheme="minorHAnsi"/>
        </w:rPr>
      </w:pPr>
    </w:p>
    <w:p w14:paraId="536FD70E" w14:textId="77777777" w:rsidR="0095713D" w:rsidRDefault="0095713D" w:rsidP="009D4721">
      <w:pPr>
        <w:rPr>
          <w:rFonts w:asciiTheme="minorHAnsi" w:hAnsiTheme="minorHAnsi" w:cstheme="minorHAnsi"/>
        </w:rPr>
      </w:pPr>
    </w:p>
    <w:p w14:paraId="2748756C" w14:textId="77777777" w:rsidR="0095713D" w:rsidRPr="005A6575" w:rsidRDefault="0095713D" w:rsidP="009D4721">
      <w:pPr>
        <w:rPr>
          <w:rFonts w:asciiTheme="minorHAnsi" w:hAnsiTheme="minorHAnsi" w:cstheme="minorHAnsi"/>
        </w:rPr>
      </w:pPr>
    </w:p>
    <w:p w14:paraId="1FD7C10B" w14:textId="77777777" w:rsidR="00C000A8" w:rsidRPr="005A6575" w:rsidRDefault="00C000A8" w:rsidP="00C000A8">
      <w:pPr>
        <w:rPr>
          <w:rFonts w:asciiTheme="minorHAnsi" w:hAnsiTheme="minorHAnsi" w:cstheme="minorHAnsi"/>
        </w:rPr>
      </w:pPr>
    </w:p>
    <w:p w14:paraId="2090C497" w14:textId="3D7EA83F" w:rsidR="002B5E84" w:rsidRDefault="009D4721" w:rsidP="00C03ABE">
      <w:pPr>
        <w:rPr>
          <w:rFonts w:asciiTheme="minorHAnsi" w:hAnsiTheme="minorHAnsi" w:cstheme="minorHAnsi"/>
          <w:b/>
          <w:bCs/>
        </w:rPr>
      </w:pPr>
      <w:r w:rsidRPr="005A6575">
        <w:rPr>
          <w:rFonts w:asciiTheme="minorHAnsi" w:hAnsiTheme="minorHAnsi" w:cstheme="minorHAnsi"/>
          <w:b/>
          <w:bCs/>
        </w:rPr>
        <w:lastRenderedPageBreak/>
        <w:t>C</w:t>
      </w:r>
      <w:r w:rsidR="009F739E" w:rsidRPr="005A6575">
        <w:rPr>
          <w:rFonts w:asciiTheme="minorHAnsi" w:hAnsiTheme="minorHAnsi" w:cstheme="minorHAnsi"/>
          <w:b/>
          <w:bCs/>
        </w:rPr>
        <w:t xml:space="preserve">) </w:t>
      </w:r>
      <w:r w:rsidR="00857311" w:rsidRPr="005A6575">
        <w:rPr>
          <w:rFonts w:asciiTheme="minorHAnsi" w:hAnsiTheme="minorHAnsi" w:cstheme="minorHAnsi"/>
          <w:b/>
          <w:bCs/>
        </w:rPr>
        <w:t>Permanently Excluded Pupils</w:t>
      </w:r>
    </w:p>
    <w:p w14:paraId="18AAC142" w14:textId="77777777" w:rsidR="00506795" w:rsidRDefault="00506795" w:rsidP="00C03ABE">
      <w:pPr>
        <w:rPr>
          <w:rFonts w:asciiTheme="minorHAnsi" w:hAnsiTheme="minorHAnsi" w:cstheme="minorHAnsi"/>
          <w:b/>
          <w:bCs/>
        </w:rPr>
      </w:pPr>
    </w:p>
    <w:p w14:paraId="6D8A82E2" w14:textId="77777777" w:rsidR="00506795" w:rsidRDefault="00506795" w:rsidP="00506795">
      <w:pPr>
        <w:rPr>
          <w:rFonts w:asciiTheme="minorHAnsi" w:hAnsiTheme="minorHAnsi" w:cstheme="minorHAnsi"/>
        </w:rPr>
      </w:pPr>
      <w:r>
        <w:rPr>
          <w:rFonts w:asciiTheme="minorHAnsi" w:hAnsiTheme="minorHAnsi" w:cstheme="minorHAnsi"/>
        </w:rPr>
        <w:t xml:space="preserve">Schools in Nottinghamshire work in partnership with other local schools through the School Attendance and Behaviour Partnerships to support pupils who are at risk of suspension or exclusion. Wherever possible school led support should be put in place to meet need and the possibility of Managed Moves should be considered if a change of school setting is required. </w:t>
      </w:r>
    </w:p>
    <w:p w14:paraId="392C24BF" w14:textId="77777777" w:rsidR="00506795" w:rsidRPr="005A6575" w:rsidRDefault="00506795" w:rsidP="00C03ABE">
      <w:pPr>
        <w:rPr>
          <w:rFonts w:asciiTheme="minorHAnsi" w:hAnsiTheme="minorHAnsi" w:cstheme="minorHAnsi"/>
          <w:b/>
          <w:bCs/>
        </w:rPr>
      </w:pPr>
    </w:p>
    <w:p w14:paraId="4DC6E4A1" w14:textId="77777777" w:rsidR="00714E7C" w:rsidRDefault="00714E7C" w:rsidP="00C03ABE">
      <w:pPr>
        <w:rPr>
          <w:rFonts w:asciiTheme="minorHAnsi" w:hAnsiTheme="minorHAnsi" w:cstheme="minorHAnsi"/>
          <w:b/>
          <w:bCs/>
        </w:rPr>
      </w:pPr>
    </w:p>
    <w:p w14:paraId="491C31B0" w14:textId="2D8E790E" w:rsidR="00667FDD" w:rsidRDefault="00232FA7" w:rsidP="00C03ABE">
      <w:pPr>
        <w:rPr>
          <w:rFonts w:asciiTheme="minorHAnsi" w:hAnsiTheme="minorHAnsi" w:cstheme="minorHAnsi"/>
        </w:rPr>
      </w:pPr>
      <w:r w:rsidRPr="005A6575">
        <w:rPr>
          <w:rFonts w:asciiTheme="minorHAnsi" w:hAnsiTheme="minorHAnsi" w:cstheme="minorHAnsi"/>
        </w:rPr>
        <w:t xml:space="preserve">Schools have a statutory duty to notify the home authority of a pupil </w:t>
      </w:r>
      <w:r w:rsidR="00B93BD6" w:rsidRPr="005A6575">
        <w:rPr>
          <w:rFonts w:asciiTheme="minorHAnsi" w:hAnsiTheme="minorHAnsi" w:cstheme="minorHAnsi"/>
        </w:rPr>
        <w:t xml:space="preserve">when they issue a notification of permanent exclusion. </w:t>
      </w:r>
      <w:r w:rsidR="00C000A8" w:rsidRPr="005A6575">
        <w:rPr>
          <w:rFonts w:asciiTheme="minorHAnsi" w:hAnsiTheme="minorHAnsi" w:cstheme="minorHAnsi"/>
        </w:rPr>
        <w:t xml:space="preserve">Where a pupil resident in Nottinghamshire has been permanently </w:t>
      </w:r>
      <w:r w:rsidR="00CF7694" w:rsidRPr="005A6575">
        <w:rPr>
          <w:rFonts w:asciiTheme="minorHAnsi" w:hAnsiTheme="minorHAnsi" w:cstheme="minorHAnsi"/>
        </w:rPr>
        <w:t>e</w:t>
      </w:r>
      <w:r w:rsidR="00C000A8" w:rsidRPr="005A6575">
        <w:rPr>
          <w:rFonts w:asciiTheme="minorHAnsi" w:hAnsiTheme="minorHAnsi" w:cstheme="minorHAnsi"/>
        </w:rPr>
        <w:t xml:space="preserve">xcluded from school </w:t>
      </w:r>
      <w:r w:rsidR="00CF7694" w:rsidRPr="005A6575">
        <w:rPr>
          <w:rFonts w:asciiTheme="minorHAnsi" w:hAnsiTheme="minorHAnsi" w:cstheme="minorHAnsi"/>
        </w:rPr>
        <w:t>Nottinghamshire County Council has a statut</w:t>
      </w:r>
      <w:r w:rsidR="002B028C" w:rsidRPr="005A6575">
        <w:rPr>
          <w:rFonts w:asciiTheme="minorHAnsi" w:hAnsiTheme="minorHAnsi" w:cstheme="minorHAnsi"/>
        </w:rPr>
        <w:t>o</w:t>
      </w:r>
      <w:r w:rsidR="00CF7694" w:rsidRPr="005A6575">
        <w:rPr>
          <w:rFonts w:asciiTheme="minorHAnsi" w:hAnsiTheme="minorHAnsi" w:cstheme="minorHAnsi"/>
        </w:rPr>
        <w:t>ry responsibility to</w:t>
      </w:r>
      <w:r w:rsidR="002B028C" w:rsidRPr="005A6575">
        <w:rPr>
          <w:rFonts w:asciiTheme="minorHAnsi" w:hAnsiTheme="minorHAnsi" w:cstheme="minorHAnsi"/>
        </w:rPr>
        <w:t xml:space="preserve"> ensure that </w:t>
      </w:r>
      <w:r w:rsidR="00E16B7E" w:rsidRPr="005A6575">
        <w:rPr>
          <w:rFonts w:asciiTheme="minorHAnsi" w:hAnsiTheme="minorHAnsi" w:cstheme="minorHAnsi"/>
        </w:rPr>
        <w:t xml:space="preserve">an education placement is in place 6 days after the notification of exclusion. </w:t>
      </w:r>
      <w:r w:rsidR="00097A62" w:rsidRPr="005A6575">
        <w:rPr>
          <w:rFonts w:asciiTheme="minorHAnsi" w:hAnsiTheme="minorHAnsi" w:cstheme="minorHAnsi"/>
        </w:rPr>
        <w:t xml:space="preserve">Where appropriate a new school place will be sought </w:t>
      </w:r>
      <w:r w:rsidR="008921C0" w:rsidRPr="005A6575">
        <w:rPr>
          <w:rFonts w:asciiTheme="minorHAnsi" w:hAnsiTheme="minorHAnsi" w:cstheme="minorHAnsi"/>
        </w:rPr>
        <w:t xml:space="preserve">but if </w:t>
      </w:r>
      <w:r w:rsidR="001D00F9" w:rsidRPr="005A6575">
        <w:rPr>
          <w:rFonts w:asciiTheme="minorHAnsi" w:hAnsiTheme="minorHAnsi" w:cstheme="minorHAnsi"/>
        </w:rPr>
        <w:t xml:space="preserve">that is not reasonable or possible </w:t>
      </w:r>
      <w:r w:rsidR="00A169C5" w:rsidRPr="005A6575">
        <w:rPr>
          <w:rFonts w:asciiTheme="minorHAnsi" w:hAnsiTheme="minorHAnsi" w:cstheme="minorHAnsi"/>
        </w:rPr>
        <w:t xml:space="preserve">in a timely way </w:t>
      </w:r>
      <w:r w:rsidR="001D00F9" w:rsidRPr="005A6575">
        <w:rPr>
          <w:rFonts w:asciiTheme="minorHAnsi" w:hAnsiTheme="minorHAnsi" w:cstheme="minorHAnsi"/>
        </w:rPr>
        <w:t xml:space="preserve">then </w:t>
      </w:r>
      <w:r w:rsidR="00656DE9" w:rsidRPr="005A6575">
        <w:rPr>
          <w:rFonts w:asciiTheme="minorHAnsi" w:hAnsiTheme="minorHAnsi" w:cstheme="minorHAnsi"/>
        </w:rPr>
        <w:t xml:space="preserve">Education Other Than at School in terms of appropriate </w:t>
      </w:r>
      <w:r w:rsidR="00A41585" w:rsidRPr="005A6575">
        <w:rPr>
          <w:rFonts w:asciiTheme="minorHAnsi" w:hAnsiTheme="minorHAnsi" w:cstheme="minorHAnsi"/>
        </w:rPr>
        <w:t>alternative education provision</w:t>
      </w:r>
      <w:r w:rsidR="00656DE9" w:rsidRPr="005A6575">
        <w:rPr>
          <w:rFonts w:asciiTheme="minorHAnsi" w:hAnsiTheme="minorHAnsi" w:cstheme="minorHAnsi"/>
        </w:rPr>
        <w:t xml:space="preserve"> or </w:t>
      </w:r>
      <w:r w:rsidR="00667FDD" w:rsidRPr="005A6575">
        <w:rPr>
          <w:rFonts w:asciiTheme="minorHAnsi" w:hAnsiTheme="minorHAnsi" w:cstheme="minorHAnsi"/>
        </w:rPr>
        <w:t>tutoring must</w:t>
      </w:r>
      <w:r w:rsidR="00A41585" w:rsidRPr="005A6575">
        <w:rPr>
          <w:rFonts w:asciiTheme="minorHAnsi" w:hAnsiTheme="minorHAnsi" w:cstheme="minorHAnsi"/>
        </w:rPr>
        <w:t xml:space="preserve"> be commissioned through the Nottinghamshire Approved Alternative Provider</w:t>
      </w:r>
      <w:r w:rsidRPr="005A6575">
        <w:rPr>
          <w:rFonts w:asciiTheme="minorHAnsi" w:hAnsiTheme="minorHAnsi" w:cstheme="minorHAnsi"/>
        </w:rPr>
        <w:t xml:space="preserve"> commissioning process</w:t>
      </w:r>
      <w:r w:rsidR="004E3731" w:rsidRPr="005A6575">
        <w:rPr>
          <w:rFonts w:asciiTheme="minorHAnsi" w:hAnsiTheme="minorHAnsi" w:cstheme="minorHAnsi"/>
        </w:rPr>
        <w:t xml:space="preserve">. </w:t>
      </w:r>
    </w:p>
    <w:p w14:paraId="76F36BC3" w14:textId="77777777" w:rsidR="00714E7C" w:rsidRDefault="007D6A89" w:rsidP="00C03ABE">
      <w:pPr>
        <w:rPr>
          <w:rFonts w:asciiTheme="minorHAnsi" w:hAnsiTheme="minorHAnsi" w:cstheme="minorHAnsi"/>
        </w:rPr>
      </w:pPr>
      <w:r w:rsidRPr="005A6575">
        <w:rPr>
          <w:rFonts w:asciiTheme="minorHAnsi" w:hAnsiTheme="minorHAnsi" w:cstheme="minorHAnsi"/>
        </w:rPr>
        <w:t xml:space="preserve">The Vulnerable Children Education Commissioning </w:t>
      </w:r>
      <w:r w:rsidR="00B25ABB" w:rsidRPr="005A6575">
        <w:rPr>
          <w:rFonts w:asciiTheme="minorHAnsi" w:hAnsiTheme="minorHAnsi" w:cstheme="minorHAnsi"/>
        </w:rPr>
        <w:t>Group</w:t>
      </w:r>
      <w:r w:rsidR="007E38EA" w:rsidRPr="005A6575">
        <w:rPr>
          <w:rFonts w:asciiTheme="minorHAnsi" w:hAnsiTheme="minorHAnsi" w:cstheme="minorHAnsi"/>
        </w:rPr>
        <w:t xml:space="preserve"> (VCEC)</w:t>
      </w:r>
      <w:r w:rsidRPr="005A6575">
        <w:rPr>
          <w:rFonts w:asciiTheme="minorHAnsi" w:hAnsiTheme="minorHAnsi" w:cstheme="minorHAnsi"/>
        </w:rPr>
        <w:t xml:space="preserve"> </w:t>
      </w:r>
      <w:r w:rsidR="00424A1A" w:rsidRPr="005A6575">
        <w:rPr>
          <w:rFonts w:asciiTheme="minorHAnsi" w:hAnsiTheme="minorHAnsi" w:cstheme="minorHAnsi"/>
        </w:rPr>
        <w:t>meets 3 weekly and must</w:t>
      </w:r>
      <w:r w:rsidR="00A91F93" w:rsidRPr="005A6575">
        <w:rPr>
          <w:rFonts w:asciiTheme="minorHAnsi" w:hAnsiTheme="minorHAnsi" w:cstheme="minorHAnsi"/>
        </w:rPr>
        <w:t xml:space="preserve"> </w:t>
      </w:r>
      <w:r w:rsidR="00424A1A" w:rsidRPr="005A6575">
        <w:rPr>
          <w:rFonts w:asciiTheme="minorHAnsi" w:hAnsiTheme="minorHAnsi" w:cstheme="minorHAnsi"/>
        </w:rPr>
        <w:t xml:space="preserve">be informed about all pupils who </w:t>
      </w:r>
      <w:r w:rsidR="00F73873" w:rsidRPr="005A6575">
        <w:rPr>
          <w:rFonts w:asciiTheme="minorHAnsi" w:hAnsiTheme="minorHAnsi" w:cstheme="minorHAnsi"/>
        </w:rPr>
        <w:t>have been permanently excluded.</w:t>
      </w:r>
    </w:p>
    <w:p w14:paraId="59F8DA78" w14:textId="623DC675" w:rsidR="00C000A8" w:rsidRPr="005A6575" w:rsidRDefault="00F73873" w:rsidP="00C03ABE">
      <w:pPr>
        <w:rPr>
          <w:rFonts w:asciiTheme="minorHAnsi" w:hAnsiTheme="minorHAnsi" w:cstheme="minorHAnsi"/>
        </w:rPr>
      </w:pPr>
      <w:r w:rsidRPr="005A6575">
        <w:rPr>
          <w:rFonts w:asciiTheme="minorHAnsi" w:hAnsiTheme="minorHAnsi" w:cstheme="minorHAnsi"/>
        </w:rPr>
        <w:t xml:space="preserve"> The Partnership </w:t>
      </w:r>
      <w:proofErr w:type="gramStart"/>
      <w:r w:rsidRPr="005A6575">
        <w:rPr>
          <w:rFonts w:asciiTheme="minorHAnsi" w:hAnsiTheme="minorHAnsi" w:cstheme="minorHAnsi"/>
        </w:rPr>
        <w:t>Team</w:t>
      </w:r>
      <w:proofErr w:type="gramEnd"/>
      <w:r w:rsidRPr="005A6575">
        <w:rPr>
          <w:rFonts w:asciiTheme="minorHAnsi" w:hAnsiTheme="minorHAnsi" w:cstheme="minorHAnsi"/>
        </w:rPr>
        <w:t xml:space="preserve"> are expected to commission provision within the 6 day</w:t>
      </w:r>
      <w:r w:rsidR="00FF592B" w:rsidRPr="005A6575">
        <w:rPr>
          <w:rFonts w:asciiTheme="minorHAnsi" w:hAnsiTheme="minorHAnsi" w:cstheme="minorHAnsi"/>
        </w:rPr>
        <w:t xml:space="preserve"> timeline and are not required to wait for authorisation</w:t>
      </w:r>
      <w:r w:rsidR="00B25ABB" w:rsidRPr="005A6575">
        <w:rPr>
          <w:rFonts w:asciiTheme="minorHAnsi" w:hAnsiTheme="minorHAnsi" w:cstheme="minorHAnsi"/>
        </w:rPr>
        <w:t xml:space="preserve"> to proceed</w:t>
      </w:r>
      <w:r w:rsidR="007E38EA" w:rsidRPr="005A6575">
        <w:rPr>
          <w:rFonts w:asciiTheme="minorHAnsi" w:hAnsiTheme="minorHAnsi" w:cstheme="minorHAnsi"/>
        </w:rPr>
        <w:t xml:space="preserve"> from VCEC.</w:t>
      </w:r>
    </w:p>
    <w:p w14:paraId="25044B7A" w14:textId="30D04B95" w:rsidR="000F5731" w:rsidRPr="005A6575" w:rsidRDefault="000F5731" w:rsidP="00C03ABE">
      <w:pPr>
        <w:rPr>
          <w:rFonts w:asciiTheme="minorHAnsi" w:hAnsiTheme="minorHAnsi" w:cstheme="minorHAnsi"/>
        </w:rPr>
      </w:pPr>
    </w:p>
    <w:p w14:paraId="41F058D0" w14:textId="729DFEF3" w:rsidR="000F5731" w:rsidRPr="005A6575" w:rsidRDefault="000F5731" w:rsidP="00C03ABE">
      <w:pPr>
        <w:rPr>
          <w:rFonts w:asciiTheme="minorHAnsi" w:hAnsiTheme="minorHAnsi" w:cstheme="minorHAnsi"/>
          <w:b/>
          <w:bCs/>
        </w:rPr>
      </w:pPr>
      <w:r w:rsidRPr="005A6575">
        <w:rPr>
          <w:rFonts w:asciiTheme="minorHAnsi" w:hAnsiTheme="minorHAnsi" w:cstheme="minorHAnsi"/>
          <w:b/>
          <w:bCs/>
        </w:rPr>
        <w:t>D)</w:t>
      </w:r>
      <w:r w:rsidR="00EA4854" w:rsidRPr="005A6575">
        <w:rPr>
          <w:rFonts w:asciiTheme="minorHAnsi" w:hAnsiTheme="minorHAnsi" w:cstheme="minorHAnsi"/>
          <w:b/>
          <w:bCs/>
        </w:rPr>
        <w:t xml:space="preserve"> </w:t>
      </w:r>
      <w:r w:rsidR="009806B7" w:rsidRPr="005A6575">
        <w:rPr>
          <w:rFonts w:asciiTheme="minorHAnsi" w:hAnsiTheme="minorHAnsi" w:cstheme="minorHAnsi"/>
          <w:b/>
          <w:bCs/>
        </w:rPr>
        <w:t>P</w:t>
      </w:r>
      <w:r w:rsidR="00EA7C0E" w:rsidRPr="005A6575">
        <w:rPr>
          <w:rFonts w:asciiTheme="minorHAnsi" w:hAnsiTheme="minorHAnsi" w:cstheme="minorHAnsi"/>
          <w:b/>
          <w:bCs/>
        </w:rPr>
        <w:t>upils with</w:t>
      </w:r>
      <w:r w:rsidR="009806B7" w:rsidRPr="005A6575">
        <w:rPr>
          <w:rFonts w:asciiTheme="minorHAnsi" w:hAnsiTheme="minorHAnsi" w:cstheme="minorHAnsi"/>
          <w:b/>
          <w:bCs/>
        </w:rPr>
        <w:t xml:space="preserve"> S</w:t>
      </w:r>
      <w:r w:rsidR="007047C8" w:rsidRPr="005A6575">
        <w:rPr>
          <w:rFonts w:asciiTheme="minorHAnsi" w:hAnsiTheme="minorHAnsi" w:cstheme="minorHAnsi"/>
          <w:b/>
          <w:bCs/>
        </w:rPr>
        <w:t>pecial Educational Needs or Disabilities</w:t>
      </w:r>
      <w:r w:rsidR="009806B7" w:rsidRPr="005A6575">
        <w:rPr>
          <w:rFonts w:asciiTheme="minorHAnsi" w:hAnsiTheme="minorHAnsi" w:cstheme="minorHAnsi"/>
          <w:b/>
          <w:bCs/>
        </w:rPr>
        <w:t xml:space="preserve"> who have</w:t>
      </w:r>
      <w:r w:rsidR="00EA7C0E" w:rsidRPr="005A6575">
        <w:rPr>
          <w:rFonts w:asciiTheme="minorHAnsi" w:hAnsiTheme="minorHAnsi" w:cstheme="minorHAnsi"/>
          <w:b/>
          <w:bCs/>
        </w:rPr>
        <w:t xml:space="preserve"> an E</w:t>
      </w:r>
      <w:r w:rsidR="00305904" w:rsidRPr="005A6575">
        <w:rPr>
          <w:rFonts w:asciiTheme="minorHAnsi" w:hAnsiTheme="minorHAnsi" w:cstheme="minorHAnsi"/>
          <w:b/>
          <w:bCs/>
        </w:rPr>
        <w:t xml:space="preserve">ducation </w:t>
      </w:r>
      <w:r w:rsidR="00EA7C0E" w:rsidRPr="005A6575">
        <w:rPr>
          <w:rFonts w:asciiTheme="minorHAnsi" w:hAnsiTheme="minorHAnsi" w:cstheme="minorHAnsi"/>
          <w:b/>
          <w:bCs/>
        </w:rPr>
        <w:t>H</w:t>
      </w:r>
      <w:r w:rsidR="00305904" w:rsidRPr="005A6575">
        <w:rPr>
          <w:rFonts w:asciiTheme="minorHAnsi" w:hAnsiTheme="minorHAnsi" w:cstheme="minorHAnsi"/>
          <w:b/>
          <w:bCs/>
        </w:rPr>
        <w:t xml:space="preserve">ealth </w:t>
      </w:r>
      <w:r w:rsidR="00EA7C0E" w:rsidRPr="005A6575">
        <w:rPr>
          <w:rFonts w:asciiTheme="minorHAnsi" w:hAnsiTheme="minorHAnsi" w:cstheme="minorHAnsi"/>
          <w:b/>
          <w:bCs/>
        </w:rPr>
        <w:t>C</w:t>
      </w:r>
      <w:r w:rsidR="00305904" w:rsidRPr="005A6575">
        <w:rPr>
          <w:rFonts w:asciiTheme="minorHAnsi" w:hAnsiTheme="minorHAnsi" w:cstheme="minorHAnsi"/>
          <w:b/>
          <w:bCs/>
        </w:rPr>
        <w:t xml:space="preserve">are </w:t>
      </w:r>
      <w:r w:rsidR="00EA7C0E" w:rsidRPr="005A6575">
        <w:rPr>
          <w:rFonts w:asciiTheme="minorHAnsi" w:hAnsiTheme="minorHAnsi" w:cstheme="minorHAnsi"/>
          <w:b/>
          <w:bCs/>
        </w:rPr>
        <w:t>P</w:t>
      </w:r>
      <w:r w:rsidR="00305904" w:rsidRPr="005A6575">
        <w:rPr>
          <w:rFonts w:asciiTheme="minorHAnsi" w:hAnsiTheme="minorHAnsi" w:cstheme="minorHAnsi"/>
          <w:b/>
          <w:bCs/>
        </w:rPr>
        <w:t>lan</w:t>
      </w:r>
    </w:p>
    <w:p w14:paraId="5C3AF76E" w14:textId="5D3330CB" w:rsidR="00EA7C0E" w:rsidRPr="005A6575" w:rsidRDefault="00EA7C0E" w:rsidP="00C03ABE">
      <w:pPr>
        <w:rPr>
          <w:rFonts w:asciiTheme="minorHAnsi" w:hAnsiTheme="minorHAnsi" w:cstheme="minorHAnsi"/>
          <w:b/>
          <w:bCs/>
        </w:rPr>
      </w:pPr>
    </w:p>
    <w:p w14:paraId="44AE754F" w14:textId="239D571F" w:rsidR="00506795" w:rsidRPr="005A6575" w:rsidRDefault="00F92C61" w:rsidP="00506795">
      <w:pPr>
        <w:rPr>
          <w:rFonts w:asciiTheme="minorHAnsi" w:hAnsiTheme="minorHAnsi" w:cstheme="minorHAnsi"/>
        </w:rPr>
      </w:pPr>
      <w:r w:rsidRPr="005A6575">
        <w:rPr>
          <w:rFonts w:asciiTheme="minorHAnsi" w:hAnsiTheme="minorHAnsi" w:cstheme="minorHAnsi"/>
        </w:rPr>
        <w:t xml:space="preserve">Where pupils </w:t>
      </w:r>
      <w:r w:rsidR="007047C8" w:rsidRPr="005A6575">
        <w:rPr>
          <w:rFonts w:asciiTheme="minorHAnsi" w:hAnsiTheme="minorHAnsi" w:cstheme="minorHAnsi"/>
        </w:rPr>
        <w:t xml:space="preserve">with SEND and an Education Health and Care Plan </w:t>
      </w:r>
      <w:r w:rsidRPr="005A6575">
        <w:rPr>
          <w:rFonts w:asciiTheme="minorHAnsi" w:hAnsiTheme="minorHAnsi" w:cstheme="minorHAnsi"/>
        </w:rPr>
        <w:t xml:space="preserve">are on a mainstream school roll </w:t>
      </w:r>
      <w:r w:rsidRPr="004C0C13">
        <w:rPr>
          <w:rFonts w:asciiTheme="minorHAnsi" w:hAnsiTheme="minorHAnsi" w:cstheme="minorHAnsi"/>
        </w:rPr>
        <w:t xml:space="preserve">it is possible for the school to directly commission </w:t>
      </w:r>
      <w:r w:rsidR="00D21130" w:rsidRPr="004C0C13">
        <w:rPr>
          <w:rFonts w:asciiTheme="minorHAnsi" w:hAnsiTheme="minorHAnsi" w:cstheme="minorHAnsi"/>
        </w:rPr>
        <w:t xml:space="preserve">learning </w:t>
      </w:r>
      <w:r w:rsidR="00496A77" w:rsidRPr="004C0C13">
        <w:rPr>
          <w:rFonts w:asciiTheme="minorHAnsi" w:hAnsiTheme="minorHAnsi" w:cstheme="minorHAnsi"/>
        </w:rPr>
        <w:t>outside of the main</w:t>
      </w:r>
      <w:r w:rsidR="00EE1FDC" w:rsidRPr="004C0C13">
        <w:rPr>
          <w:rFonts w:asciiTheme="minorHAnsi" w:hAnsiTheme="minorHAnsi" w:cstheme="minorHAnsi"/>
        </w:rPr>
        <w:t xml:space="preserve"> setting by </w:t>
      </w:r>
      <w:r w:rsidR="005A4E92" w:rsidRPr="004C0C13">
        <w:rPr>
          <w:rFonts w:asciiTheme="minorHAnsi" w:hAnsiTheme="minorHAnsi" w:cstheme="minorHAnsi"/>
        </w:rPr>
        <w:t xml:space="preserve">arranging </w:t>
      </w:r>
      <w:r w:rsidRPr="004C0C13">
        <w:rPr>
          <w:rFonts w:asciiTheme="minorHAnsi" w:hAnsiTheme="minorHAnsi" w:cstheme="minorHAnsi"/>
        </w:rPr>
        <w:t>a</w:t>
      </w:r>
      <w:r w:rsidR="00EE1FDC" w:rsidRPr="004C0C13">
        <w:rPr>
          <w:rFonts w:asciiTheme="minorHAnsi" w:hAnsiTheme="minorHAnsi" w:cstheme="minorHAnsi"/>
        </w:rPr>
        <w:t xml:space="preserve"> personalised learning programme </w:t>
      </w:r>
      <w:r w:rsidR="005E0AC1" w:rsidRPr="004C0C13">
        <w:rPr>
          <w:rFonts w:asciiTheme="minorHAnsi" w:hAnsiTheme="minorHAnsi" w:cstheme="minorHAnsi"/>
        </w:rPr>
        <w:t>t</w:t>
      </w:r>
      <w:r w:rsidR="00241325" w:rsidRPr="004C0C13">
        <w:rPr>
          <w:rFonts w:asciiTheme="minorHAnsi" w:hAnsiTheme="minorHAnsi" w:cstheme="minorHAnsi"/>
        </w:rPr>
        <w:t>his includes enabling access to</w:t>
      </w:r>
      <w:r w:rsidRPr="004C0C13">
        <w:rPr>
          <w:rFonts w:asciiTheme="minorHAnsi" w:hAnsiTheme="minorHAnsi" w:cstheme="minorHAnsi"/>
        </w:rPr>
        <w:t xml:space="preserve"> alternative provision </w:t>
      </w:r>
      <w:r w:rsidR="00384487" w:rsidRPr="004C0C13">
        <w:rPr>
          <w:rFonts w:asciiTheme="minorHAnsi" w:hAnsiTheme="minorHAnsi" w:cstheme="minorHAnsi"/>
        </w:rPr>
        <w:t>placement</w:t>
      </w:r>
      <w:r w:rsidR="00241325" w:rsidRPr="004C0C13">
        <w:rPr>
          <w:rFonts w:asciiTheme="minorHAnsi" w:hAnsiTheme="minorHAnsi" w:cstheme="minorHAnsi"/>
        </w:rPr>
        <w:t>s,</w:t>
      </w:r>
      <w:r w:rsidR="005A4E92" w:rsidRPr="004C0C13">
        <w:rPr>
          <w:rFonts w:asciiTheme="minorHAnsi" w:hAnsiTheme="minorHAnsi" w:cstheme="minorHAnsi"/>
        </w:rPr>
        <w:t xml:space="preserve"> tutoring</w:t>
      </w:r>
      <w:r w:rsidR="00241325" w:rsidRPr="004C0C13">
        <w:rPr>
          <w:rFonts w:asciiTheme="minorHAnsi" w:hAnsiTheme="minorHAnsi" w:cstheme="minorHAnsi"/>
        </w:rPr>
        <w:t xml:space="preserve"> and </w:t>
      </w:r>
      <w:proofErr w:type="gramStart"/>
      <w:r w:rsidR="00C6232D" w:rsidRPr="004C0C13">
        <w:rPr>
          <w:rFonts w:asciiTheme="minorHAnsi" w:hAnsiTheme="minorHAnsi" w:cstheme="minorHAnsi"/>
        </w:rPr>
        <w:t>on line</w:t>
      </w:r>
      <w:proofErr w:type="gramEnd"/>
      <w:r w:rsidR="00C6232D" w:rsidRPr="004C0C13">
        <w:rPr>
          <w:rFonts w:asciiTheme="minorHAnsi" w:hAnsiTheme="minorHAnsi" w:cstheme="minorHAnsi"/>
        </w:rPr>
        <w:t xml:space="preserve"> learning</w:t>
      </w:r>
      <w:r w:rsidRPr="004C0C13">
        <w:rPr>
          <w:rFonts w:asciiTheme="minorHAnsi" w:hAnsiTheme="minorHAnsi" w:cstheme="minorHAnsi"/>
        </w:rPr>
        <w:t xml:space="preserve"> as part of an agreed support plan.</w:t>
      </w:r>
      <w:r w:rsidRPr="005A6575">
        <w:rPr>
          <w:rFonts w:asciiTheme="minorHAnsi" w:hAnsiTheme="minorHAnsi" w:cstheme="minorHAnsi"/>
        </w:rPr>
        <w:t xml:space="preserve"> This can be supported through usual SEND Funding processes and the quality assurance, monitoring and safeguarding responsibilities remain with the school</w:t>
      </w:r>
      <w:r w:rsidRPr="00506795">
        <w:rPr>
          <w:rFonts w:asciiTheme="minorHAnsi" w:hAnsiTheme="minorHAnsi" w:cstheme="minorHAnsi"/>
        </w:rPr>
        <w:t>.</w:t>
      </w:r>
      <w:r w:rsidR="00506795" w:rsidRPr="00506795">
        <w:rPr>
          <w:rFonts w:asciiTheme="minorHAnsi" w:hAnsiTheme="minorHAnsi" w:cstheme="minorHAnsi"/>
        </w:rPr>
        <w:t xml:space="preserve"> In these situations, alternative provision</w:t>
      </w:r>
      <w:r w:rsidR="00F27455">
        <w:rPr>
          <w:rFonts w:asciiTheme="minorHAnsi" w:hAnsiTheme="minorHAnsi" w:cstheme="minorHAnsi"/>
        </w:rPr>
        <w:t>/ tutoring</w:t>
      </w:r>
      <w:r w:rsidR="00506795" w:rsidRPr="00506795">
        <w:rPr>
          <w:rFonts w:asciiTheme="minorHAnsi" w:hAnsiTheme="minorHAnsi" w:cstheme="minorHAnsi"/>
        </w:rPr>
        <w:t xml:space="preserve"> is typically intended as an interim provision and schools must provide details of a plan to support the pupils’ return to mainstream education or training in the future to secure the additional funding. </w:t>
      </w:r>
      <w:r w:rsidR="007A76B4" w:rsidRPr="0095713D">
        <w:rPr>
          <w:rFonts w:asciiTheme="minorHAnsi" w:hAnsiTheme="minorHAnsi" w:cstheme="minorHAnsi"/>
        </w:rPr>
        <w:t xml:space="preserve">This </w:t>
      </w:r>
      <w:r w:rsidR="00970799" w:rsidRPr="0095713D">
        <w:rPr>
          <w:rFonts w:asciiTheme="minorHAnsi" w:hAnsiTheme="minorHAnsi" w:cstheme="minorHAnsi"/>
        </w:rPr>
        <w:t xml:space="preserve">proposed return </w:t>
      </w:r>
      <w:r w:rsidR="007A76B4" w:rsidRPr="0095713D">
        <w:rPr>
          <w:rFonts w:asciiTheme="minorHAnsi" w:hAnsiTheme="minorHAnsi" w:cstheme="minorHAnsi"/>
        </w:rPr>
        <w:t>may</w:t>
      </w:r>
      <w:r w:rsidR="00970799" w:rsidRPr="0095713D">
        <w:rPr>
          <w:rFonts w:asciiTheme="minorHAnsi" w:hAnsiTheme="minorHAnsi" w:cstheme="minorHAnsi"/>
        </w:rPr>
        <w:t>,</w:t>
      </w:r>
      <w:r w:rsidR="007A76B4" w:rsidRPr="0095713D">
        <w:rPr>
          <w:rFonts w:asciiTheme="minorHAnsi" w:hAnsiTheme="minorHAnsi" w:cstheme="minorHAnsi"/>
        </w:rPr>
        <w:t xml:space="preserve"> or may not be</w:t>
      </w:r>
      <w:r w:rsidR="00970799" w:rsidRPr="0095713D">
        <w:rPr>
          <w:rFonts w:asciiTheme="minorHAnsi" w:hAnsiTheme="minorHAnsi" w:cstheme="minorHAnsi"/>
        </w:rPr>
        <w:t>,</w:t>
      </w:r>
      <w:r w:rsidR="007A76B4" w:rsidRPr="0095713D">
        <w:rPr>
          <w:rFonts w:asciiTheme="minorHAnsi" w:hAnsiTheme="minorHAnsi" w:cstheme="minorHAnsi"/>
        </w:rPr>
        <w:t xml:space="preserve"> </w:t>
      </w:r>
      <w:r w:rsidR="003C11B7" w:rsidRPr="0095713D">
        <w:rPr>
          <w:rFonts w:asciiTheme="minorHAnsi" w:hAnsiTheme="minorHAnsi" w:cstheme="minorHAnsi"/>
        </w:rPr>
        <w:t>to</w:t>
      </w:r>
      <w:r w:rsidR="007A76B4" w:rsidRPr="0095713D">
        <w:rPr>
          <w:rFonts w:asciiTheme="minorHAnsi" w:hAnsiTheme="minorHAnsi" w:cstheme="minorHAnsi"/>
        </w:rPr>
        <w:t xml:space="preserve"> the current education setting or Key Stage</w:t>
      </w:r>
      <w:r w:rsidR="00970799" w:rsidRPr="0095713D">
        <w:rPr>
          <w:rFonts w:asciiTheme="minorHAnsi" w:hAnsiTheme="minorHAnsi" w:cstheme="minorHAnsi"/>
        </w:rPr>
        <w:t xml:space="preserve"> and </w:t>
      </w:r>
      <w:r w:rsidR="00CF4D5B" w:rsidRPr="0095713D">
        <w:rPr>
          <w:rFonts w:asciiTheme="minorHAnsi" w:hAnsiTheme="minorHAnsi" w:cstheme="minorHAnsi"/>
        </w:rPr>
        <w:t xml:space="preserve">future decisions </w:t>
      </w:r>
      <w:r w:rsidR="00970799" w:rsidRPr="0095713D">
        <w:rPr>
          <w:rFonts w:asciiTheme="minorHAnsi" w:hAnsiTheme="minorHAnsi" w:cstheme="minorHAnsi"/>
        </w:rPr>
        <w:t xml:space="preserve">should </w:t>
      </w:r>
      <w:r w:rsidR="00CF4D5B" w:rsidRPr="0095713D">
        <w:rPr>
          <w:rFonts w:asciiTheme="minorHAnsi" w:hAnsiTheme="minorHAnsi" w:cstheme="minorHAnsi"/>
        </w:rPr>
        <w:t xml:space="preserve">always </w:t>
      </w:r>
      <w:r w:rsidR="00970799" w:rsidRPr="0095713D">
        <w:rPr>
          <w:rFonts w:asciiTheme="minorHAnsi" w:hAnsiTheme="minorHAnsi" w:cstheme="minorHAnsi"/>
        </w:rPr>
        <w:t>be based upon the needs of the pupil</w:t>
      </w:r>
      <w:r w:rsidR="00970799" w:rsidRPr="004C0C13">
        <w:rPr>
          <w:rFonts w:asciiTheme="minorHAnsi" w:hAnsiTheme="minorHAnsi" w:cstheme="minorHAnsi"/>
        </w:rPr>
        <w:t>.</w:t>
      </w:r>
      <w:r w:rsidR="0095713D" w:rsidRPr="004C0C13">
        <w:rPr>
          <w:rFonts w:asciiTheme="minorHAnsi" w:hAnsiTheme="minorHAnsi" w:cstheme="minorHAnsi"/>
        </w:rPr>
        <w:t xml:space="preserve"> </w:t>
      </w:r>
      <w:r w:rsidR="00C76512" w:rsidRPr="004C0C13">
        <w:rPr>
          <w:rFonts w:asciiTheme="minorHAnsi" w:hAnsiTheme="minorHAnsi" w:cstheme="minorHAnsi"/>
        </w:rPr>
        <w:t xml:space="preserve">In </w:t>
      </w:r>
      <w:r w:rsidR="0095713D" w:rsidRPr="004C0C13">
        <w:rPr>
          <w:rFonts w:asciiTheme="minorHAnsi" w:hAnsiTheme="minorHAnsi" w:cstheme="minorHAnsi"/>
        </w:rPr>
        <w:t xml:space="preserve">all </w:t>
      </w:r>
      <w:r w:rsidR="00C76512" w:rsidRPr="004C0C13">
        <w:rPr>
          <w:rFonts w:asciiTheme="minorHAnsi" w:hAnsiTheme="minorHAnsi" w:cstheme="minorHAnsi"/>
        </w:rPr>
        <w:t xml:space="preserve">such cases the </w:t>
      </w:r>
      <w:r w:rsidR="00066E6C" w:rsidRPr="004C0C13">
        <w:rPr>
          <w:rFonts w:asciiTheme="minorHAnsi" w:hAnsiTheme="minorHAnsi" w:cstheme="minorHAnsi"/>
        </w:rPr>
        <w:t>Education Health and Care Plan must be fully complied with</w:t>
      </w:r>
      <w:r w:rsidR="0095713D" w:rsidRPr="004C0C13">
        <w:rPr>
          <w:rFonts w:asciiTheme="minorHAnsi" w:hAnsiTheme="minorHAnsi" w:cstheme="minorHAnsi"/>
        </w:rPr>
        <w:t>,</w:t>
      </w:r>
      <w:r w:rsidR="00066E6C" w:rsidRPr="004C0C13">
        <w:rPr>
          <w:rFonts w:asciiTheme="minorHAnsi" w:hAnsiTheme="minorHAnsi" w:cstheme="minorHAnsi"/>
        </w:rPr>
        <w:t xml:space="preserve"> and the</w:t>
      </w:r>
      <w:r w:rsidR="001E78C3" w:rsidRPr="004C0C13">
        <w:rPr>
          <w:rFonts w:asciiTheme="minorHAnsi" w:hAnsiTheme="minorHAnsi" w:cstheme="minorHAnsi"/>
        </w:rPr>
        <w:t xml:space="preserve"> EHC Assessment Team must be part of such discussions</w:t>
      </w:r>
      <w:r w:rsidR="00066E6C" w:rsidRPr="004C0C13">
        <w:rPr>
          <w:rFonts w:asciiTheme="minorHAnsi" w:hAnsiTheme="minorHAnsi" w:cstheme="minorHAnsi"/>
        </w:rPr>
        <w:t xml:space="preserve"> </w:t>
      </w:r>
      <w:r w:rsidR="001E78C3" w:rsidRPr="004C0C13">
        <w:rPr>
          <w:rFonts w:asciiTheme="minorHAnsi" w:hAnsiTheme="minorHAnsi" w:cstheme="minorHAnsi"/>
        </w:rPr>
        <w:t>and decision making</w:t>
      </w:r>
      <w:r w:rsidR="0095713D" w:rsidRPr="004C0C13">
        <w:rPr>
          <w:rFonts w:asciiTheme="minorHAnsi" w:hAnsiTheme="minorHAnsi" w:cstheme="minorHAnsi"/>
        </w:rPr>
        <w:t>.</w:t>
      </w:r>
    </w:p>
    <w:p w14:paraId="5E9F4C65" w14:textId="73D739B4" w:rsidR="00F97E3A" w:rsidRPr="005A6575" w:rsidRDefault="00F97E3A" w:rsidP="00C03ABE">
      <w:pPr>
        <w:rPr>
          <w:rFonts w:asciiTheme="minorHAnsi" w:hAnsiTheme="minorHAnsi" w:cstheme="minorHAnsi"/>
        </w:rPr>
      </w:pPr>
    </w:p>
    <w:p w14:paraId="7A1614DA" w14:textId="12262039" w:rsidR="00F45F1A" w:rsidRDefault="00F92C61" w:rsidP="00C03ABE">
      <w:pPr>
        <w:rPr>
          <w:rFonts w:asciiTheme="minorHAnsi" w:hAnsiTheme="minorHAnsi" w:cstheme="minorHAnsi"/>
        </w:rPr>
      </w:pPr>
      <w:r w:rsidRPr="005A6575">
        <w:rPr>
          <w:rFonts w:asciiTheme="minorHAnsi" w:hAnsiTheme="minorHAnsi" w:cstheme="minorHAnsi"/>
        </w:rPr>
        <w:t xml:space="preserve">The Local Authority may </w:t>
      </w:r>
      <w:r w:rsidR="00F97E3A" w:rsidRPr="005A6575">
        <w:rPr>
          <w:rFonts w:asciiTheme="minorHAnsi" w:hAnsiTheme="minorHAnsi" w:cstheme="minorHAnsi"/>
        </w:rPr>
        <w:t xml:space="preserve">only </w:t>
      </w:r>
      <w:r w:rsidRPr="005A6575">
        <w:rPr>
          <w:rFonts w:asciiTheme="minorHAnsi" w:hAnsiTheme="minorHAnsi" w:cstheme="minorHAnsi"/>
        </w:rPr>
        <w:t xml:space="preserve">directly </w:t>
      </w:r>
      <w:proofErr w:type="gramStart"/>
      <w:r w:rsidRPr="005A6575">
        <w:rPr>
          <w:rFonts w:asciiTheme="minorHAnsi" w:hAnsiTheme="minorHAnsi" w:cstheme="minorHAnsi"/>
        </w:rPr>
        <w:t>commission</w:t>
      </w:r>
      <w:r w:rsidR="00AE3DC3">
        <w:rPr>
          <w:rFonts w:asciiTheme="minorHAnsi" w:hAnsiTheme="minorHAnsi" w:cstheme="minorHAnsi"/>
        </w:rPr>
        <w:t xml:space="preserve"> </w:t>
      </w:r>
      <w:r w:rsidRPr="005A6575">
        <w:rPr>
          <w:rFonts w:asciiTheme="minorHAnsi" w:hAnsiTheme="minorHAnsi" w:cstheme="minorHAnsi"/>
        </w:rPr>
        <w:t xml:space="preserve"> </w:t>
      </w:r>
      <w:r w:rsidR="00AE3DC3">
        <w:rPr>
          <w:rFonts w:asciiTheme="minorHAnsi" w:hAnsiTheme="minorHAnsi" w:cstheme="minorHAnsi"/>
        </w:rPr>
        <w:t>‘</w:t>
      </w:r>
      <w:proofErr w:type="gramEnd"/>
      <w:r w:rsidRPr="005A6575">
        <w:rPr>
          <w:rFonts w:asciiTheme="minorHAnsi" w:hAnsiTheme="minorHAnsi" w:cstheme="minorHAnsi"/>
        </w:rPr>
        <w:t>education other than at school</w:t>
      </w:r>
      <w:r w:rsidR="00AE3DC3">
        <w:rPr>
          <w:rFonts w:asciiTheme="minorHAnsi" w:hAnsiTheme="minorHAnsi" w:cstheme="minorHAnsi"/>
        </w:rPr>
        <w:t xml:space="preserve">’ </w:t>
      </w:r>
      <w:r w:rsidRPr="005A6575">
        <w:rPr>
          <w:rFonts w:asciiTheme="minorHAnsi" w:hAnsiTheme="minorHAnsi" w:cstheme="minorHAnsi"/>
        </w:rPr>
        <w:t xml:space="preserve">for a pupil with an EHCP where an EHCP assessment or review has led to an agreement between professionals and families that a mainstream school setting cannot meet the needs of the child or young person at that time, and </w:t>
      </w:r>
      <w:r w:rsidR="003E66D1" w:rsidRPr="00274514">
        <w:rPr>
          <w:rFonts w:asciiTheme="minorHAnsi" w:hAnsiTheme="minorHAnsi" w:cstheme="minorHAnsi"/>
        </w:rPr>
        <w:t xml:space="preserve">following due diligence by the EHC Assessment Team they can evidence that </w:t>
      </w:r>
      <w:r w:rsidRPr="005A6575">
        <w:rPr>
          <w:rFonts w:asciiTheme="minorHAnsi" w:hAnsiTheme="minorHAnsi" w:cstheme="minorHAnsi"/>
        </w:rPr>
        <w:t xml:space="preserve">no appropriate special school place is available. As per any EOTAS package this will be reviewed regularly with a view to securing an </w:t>
      </w:r>
      <w:r w:rsidR="002B5BF1" w:rsidRPr="005A6575">
        <w:rPr>
          <w:rFonts w:asciiTheme="minorHAnsi" w:hAnsiTheme="minorHAnsi" w:cstheme="minorHAnsi"/>
        </w:rPr>
        <w:t>on-roll</w:t>
      </w:r>
      <w:r w:rsidRPr="005A6575">
        <w:rPr>
          <w:rFonts w:asciiTheme="minorHAnsi" w:hAnsiTheme="minorHAnsi" w:cstheme="minorHAnsi"/>
        </w:rPr>
        <w:t xml:space="preserve"> placement at </w:t>
      </w:r>
      <w:r w:rsidR="00AC61BC" w:rsidRPr="005A6575">
        <w:rPr>
          <w:rFonts w:asciiTheme="minorHAnsi" w:hAnsiTheme="minorHAnsi" w:cstheme="minorHAnsi"/>
        </w:rPr>
        <w:t xml:space="preserve">a suitable </w:t>
      </w:r>
      <w:r w:rsidR="00E63E8C" w:rsidRPr="005A6575">
        <w:rPr>
          <w:rFonts w:asciiTheme="minorHAnsi" w:hAnsiTheme="minorHAnsi" w:cstheme="minorHAnsi"/>
        </w:rPr>
        <w:t xml:space="preserve">specialist provision at </w:t>
      </w:r>
      <w:r w:rsidRPr="005A6575">
        <w:rPr>
          <w:rFonts w:asciiTheme="minorHAnsi" w:hAnsiTheme="minorHAnsi" w:cstheme="minorHAnsi"/>
        </w:rPr>
        <w:t xml:space="preserve">the earliest opportunity. Any request for education provision </w:t>
      </w:r>
      <w:r w:rsidR="002D5009" w:rsidRPr="005A6575">
        <w:rPr>
          <w:rFonts w:asciiTheme="minorHAnsi" w:hAnsiTheme="minorHAnsi" w:cstheme="minorHAnsi"/>
        </w:rPr>
        <w:t>other than at school</w:t>
      </w:r>
      <w:r w:rsidR="0003743F" w:rsidRPr="005A6575">
        <w:rPr>
          <w:rFonts w:asciiTheme="minorHAnsi" w:hAnsiTheme="minorHAnsi" w:cstheme="minorHAnsi"/>
        </w:rPr>
        <w:t xml:space="preserve"> to be</w:t>
      </w:r>
      <w:r w:rsidR="002D5009" w:rsidRPr="005A6575">
        <w:rPr>
          <w:rFonts w:asciiTheme="minorHAnsi" w:hAnsiTheme="minorHAnsi" w:cstheme="minorHAnsi"/>
        </w:rPr>
        <w:t xml:space="preserve"> </w:t>
      </w:r>
      <w:r w:rsidR="00D16EB2" w:rsidRPr="005A6575">
        <w:rPr>
          <w:rFonts w:asciiTheme="minorHAnsi" w:hAnsiTheme="minorHAnsi" w:cstheme="minorHAnsi"/>
        </w:rPr>
        <w:t xml:space="preserve">commissioned directly by the Local Authority for </w:t>
      </w:r>
      <w:r w:rsidR="0003743F" w:rsidRPr="005A6575">
        <w:rPr>
          <w:rFonts w:asciiTheme="minorHAnsi" w:hAnsiTheme="minorHAnsi" w:cstheme="minorHAnsi"/>
        </w:rPr>
        <w:t xml:space="preserve">a child or young person with an education health and care plan </w:t>
      </w:r>
      <w:r w:rsidRPr="005A6575">
        <w:rPr>
          <w:rFonts w:asciiTheme="minorHAnsi" w:hAnsiTheme="minorHAnsi" w:cstheme="minorHAnsi"/>
        </w:rPr>
        <w:t>must be authorised by the Integrated Children’s Disability Service, EHC Assessment Team and commissioned through the Nottinghamshire Approved Alternative Provider commissioning process.</w:t>
      </w:r>
    </w:p>
    <w:p w14:paraId="131BC50F" w14:textId="77777777" w:rsidR="005A6575" w:rsidRPr="005A6575" w:rsidRDefault="005A6575" w:rsidP="00C03ABE">
      <w:pPr>
        <w:rPr>
          <w:rFonts w:asciiTheme="minorHAnsi" w:hAnsiTheme="minorHAnsi" w:cstheme="minorHAnsi"/>
        </w:rPr>
      </w:pPr>
    </w:p>
    <w:p w14:paraId="1A6EB547" w14:textId="77777777" w:rsidR="00650022" w:rsidRPr="00F92C61" w:rsidRDefault="00650022" w:rsidP="00C03ABE">
      <w:pPr>
        <w:rPr>
          <w:rFonts w:asciiTheme="minorHAnsi" w:hAnsiTheme="minorHAnsi" w:cstheme="minorHAnsi"/>
          <w:sz w:val="22"/>
          <w:szCs w:val="22"/>
        </w:rPr>
      </w:pPr>
    </w:p>
    <w:p w14:paraId="1D3EEE43" w14:textId="5A3543BA" w:rsidR="007D1090" w:rsidRDefault="007D1090" w:rsidP="00F45F1A">
      <w:pPr>
        <w:pStyle w:val="ListParagraph"/>
        <w:numPr>
          <w:ilvl w:val="0"/>
          <w:numId w:val="6"/>
        </w:numPr>
        <w:rPr>
          <w:rFonts w:asciiTheme="minorHAnsi" w:hAnsiTheme="minorHAnsi" w:cstheme="minorHAnsi"/>
          <w:b/>
          <w:bCs/>
          <w:sz w:val="28"/>
          <w:szCs w:val="28"/>
        </w:rPr>
      </w:pPr>
      <w:r>
        <w:rPr>
          <w:rFonts w:asciiTheme="minorHAnsi" w:hAnsiTheme="minorHAnsi" w:cstheme="minorHAnsi"/>
          <w:b/>
          <w:bCs/>
          <w:sz w:val="28"/>
          <w:szCs w:val="28"/>
        </w:rPr>
        <w:t xml:space="preserve">NCC </w:t>
      </w:r>
      <w:r w:rsidR="00B33FB6">
        <w:rPr>
          <w:rFonts w:asciiTheme="minorHAnsi" w:hAnsiTheme="minorHAnsi" w:cstheme="minorHAnsi"/>
          <w:b/>
          <w:bCs/>
          <w:sz w:val="28"/>
          <w:szCs w:val="28"/>
        </w:rPr>
        <w:t xml:space="preserve">Commissioning </w:t>
      </w:r>
      <w:r w:rsidR="00793802">
        <w:rPr>
          <w:rFonts w:asciiTheme="minorHAnsi" w:hAnsiTheme="minorHAnsi" w:cstheme="minorHAnsi"/>
          <w:b/>
          <w:bCs/>
          <w:sz w:val="28"/>
          <w:szCs w:val="28"/>
        </w:rPr>
        <w:t xml:space="preserve">EOTAS </w:t>
      </w:r>
      <w:r w:rsidR="00B33FB6">
        <w:rPr>
          <w:rFonts w:asciiTheme="minorHAnsi" w:hAnsiTheme="minorHAnsi" w:cstheme="minorHAnsi"/>
          <w:b/>
          <w:bCs/>
          <w:sz w:val="28"/>
          <w:szCs w:val="28"/>
        </w:rPr>
        <w:t>Provision</w:t>
      </w:r>
    </w:p>
    <w:p w14:paraId="4B9A4D8E" w14:textId="48742D2E" w:rsidR="006616C3" w:rsidRDefault="006616C3" w:rsidP="006616C3">
      <w:pPr>
        <w:rPr>
          <w:rFonts w:asciiTheme="minorHAnsi" w:hAnsiTheme="minorHAnsi" w:cstheme="minorHAnsi"/>
          <w:b/>
          <w:bCs/>
          <w:sz w:val="28"/>
          <w:szCs w:val="28"/>
        </w:rPr>
      </w:pPr>
    </w:p>
    <w:p w14:paraId="64D510F8" w14:textId="77777777" w:rsidR="0095713D" w:rsidRDefault="00306BEF" w:rsidP="00306BEF">
      <w:pPr>
        <w:rPr>
          <w:rFonts w:asciiTheme="minorHAnsi" w:hAnsiTheme="minorHAnsi" w:cstheme="minorHAnsi"/>
        </w:rPr>
      </w:pPr>
      <w:r w:rsidRPr="00306BEF">
        <w:rPr>
          <w:rFonts w:asciiTheme="minorHAnsi" w:hAnsiTheme="minorHAnsi" w:cstheme="minorHAnsi"/>
        </w:rPr>
        <w:t xml:space="preserve"> NCC Commissioning EOTAS Provision Pupils educated other than at school who require their education package to be commissioned by the local authority will usually be educated in an alternative provision </w:t>
      </w:r>
      <w:proofErr w:type="gramStart"/>
      <w:r w:rsidRPr="00306BEF">
        <w:rPr>
          <w:rFonts w:asciiTheme="minorHAnsi" w:hAnsiTheme="minorHAnsi" w:cstheme="minorHAnsi"/>
        </w:rPr>
        <w:t>setting</w:t>
      </w:r>
      <w:proofErr w:type="gramEnd"/>
      <w:r w:rsidRPr="00306BEF">
        <w:rPr>
          <w:rFonts w:asciiTheme="minorHAnsi" w:hAnsiTheme="minorHAnsi" w:cstheme="minorHAnsi"/>
        </w:rPr>
        <w:t xml:space="preserve"> </w:t>
      </w:r>
    </w:p>
    <w:p w14:paraId="0D755DE3" w14:textId="21CD8787" w:rsidR="0095713D" w:rsidRDefault="00306BEF" w:rsidP="00306BEF">
      <w:pPr>
        <w:rPr>
          <w:rFonts w:asciiTheme="minorHAnsi" w:hAnsiTheme="minorHAnsi" w:cstheme="minorHAnsi"/>
        </w:rPr>
      </w:pPr>
      <w:r w:rsidRPr="00306BEF">
        <w:rPr>
          <w:rFonts w:asciiTheme="minorHAnsi" w:hAnsiTheme="minorHAnsi" w:cstheme="minorHAnsi"/>
        </w:rPr>
        <w:lastRenderedPageBreak/>
        <w:t xml:space="preserve">but in exceptional cases a pupil may receive 1:1 tuition for a time limited period. Nottinghamshire County Council maintains a list of approved alternative education providers including 1:1 tuition </w:t>
      </w:r>
      <w:proofErr w:type="gramStart"/>
      <w:r w:rsidRPr="00306BEF">
        <w:rPr>
          <w:rFonts w:asciiTheme="minorHAnsi" w:hAnsiTheme="minorHAnsi" w:cstheme="minorHAnsi"/>
        </w:rPr>
        <w:t>providers</w:t>
      </w:r>
      <w:proofErr w:type="gramEnd"/>
      <w:r w:rsidRPr="00306BEF">
        <w:rPr>
          <w:rFonts w:asciiTheme="minorHAnsi" w:hAnsiTheme="minorHAnsi" w:cstheme="minorHAnsi"/>
        </w:rPr>
        <w:t xml:space="preserve">. Some providers are also registered with the Department for Education and those providers are subject to Ofsted inspections. All Nottinghamshire County Council approved providers are subject to Nottinghamshire County </w:t>
      </w:r>
    </w:p>
    <w:p w14:paraId="7A124F70" w14:textId="6623FB87" w:rsidR="00306BEF" w:rsidRDefault="00306BEF" w:rsidP="00306BEF">
      <w:pPr>
        <w:rPr>
          <w:rFonts w:asciiTheme="minorHAnsi" w:hAnsiTheme="minorHAnsi" w:cstheme="minorHAnsi"/>
        </w:rPr>
      </w:pPr>
      <w:r w:rsidRPr="00306BEF">
        <w:rPr>
          <w:rFonts w:asciiTheme="minorHAnsi" w:hAnsiTheme="minorHAnsi" w:cstheme="minorHAnsi"/>
        </w:rPr>
        <w:t xml:space="preserve">Council quality assurance </w:t>
      </w:r>
      <w:r w:rsidR="001870A5" w:rsidRPr="00306BEF">
        <w:rPr>
          <w:rFonts w:asciiTheme="minorHAnsi" w:hAnsiTheme="minorHAnsi" w:cstheme="minorHAnsi"/>
        </w:rPr>
        <w:t>processes and</w:t>
      </w:r>
      <w:r w:rsidRPr="00306BEF">
        <w:rPr>
          <w:rFonts w:asciiTheme="minorHAnsi" w:hAnsiTheme="minorHAnsi" w:cstheme="minorHAnsi"/>
        </w:rPr>
        <w:t xml:space="preserve"> are subject to scrutiny prior to joining the list.</w:t>
      </w:r>
      <w:r w:rsidR="001870A5">
        <w:rPr>
          <w:rFonts w:asciiTheme="minorHAnsi" w:hAnsiTheme="minorHAnsi" w:cstheme="minorHAnsi"/>
        </w:rPr>
        <w:t xml:space="preserve"> The quality assurance processes are designed to ensure that </w:t>
      </w:r>
      <w:r w:rsidR="003A77FC">
        <w:rPr>
          <w:rFonts w:asciiTheme="minorHAnsi" w:hAnsiTheme="minorHAnsi" w:cstheme="minorHAnsi"/>
        </w:rPr>
        <w:t xml:space="preserve">children and young people are placed with education providers who have demonstrated compliance with </w:t>
      </w:r>
      <w:r w:rsidR="005D5ACF">
        <w:rPr>
          <w:rFonts w:asciiTheme="minorHAnsi" w:hAnsiTheme="minorHAnsi" w:cstheme="minorHAnsi"/>
        </w:rPr>
        <w:t>key</w:t>
      </w:r>
      <w:r w:rsidR="00030079">
        <w:rPr>
          <w:rFonts w:asciiTheme="minorHAnsi" w:hAnsiTheme="minorHAnsi" w:cstheme="minorHAnsi"/>
        </w:rPr>
        <w:t xml:space="preserve"> </w:t>
      </w:r>
      <w:r w:rsidR="00A946B3">
        <w:rPr>
          <w:rFonts w:asciiTheme="minorHAnsi" w:hAnsiTheme="minorHAnsi" w:cstheme="minorHAnsi"/>
        </w:rPr>
        <w:t>health and safety, safeguarding</w:t>
      </w:r>
      <w:r w:rsidR="00B6087E">
        <w:rPr>
          <w:rFonts w:asciiTheme="minorHAnsi" w:hAnsiTheme="minorHAnsi" w:cstheme="minorHAnsi"/>
        </w:rPr>
        <w:t xml:space="preserve"> and </w:t>
      </w:r>
      <w:r w:rsidR="00AC4219">
        <w:rPr>
          <w:rFonts w:asciiTheme="minorHAnsi" w:hAnsiTheme="minorHAnsi" w:cstheme="minorHAnsi"/>
        </w:rPr>
        <w:t>educational requirements</w:t>
      </w:r>
      <w:r w:rsidR="00247D1E">
        <w:rPr>
          <w:rFonts w:asciiTheme="minorHAnsi" w:hAnsiTheme="minorHAnsi" w:cstheme="minorHAnsi"/>
        </w:rPr>
        <w:t>.</w:t>
      </w:r>
      <w:r w:rsidR="001870A5">
        <w:rPr>
          <w:rFonts w:asciiTheme="minorHAnsi" w:hAnsiTheme="minorHAnsi" w:cstheme="minorHAnsi"/>
        </w:rPr>
        <w:t xml:space="preserve"> </w:t>
      </w:r>
      <w:r w:rsidRPr="00306BEF">
        <w:rPr>
          <w:rFonts w:asciiTheme="minorHAnsi" w:hAnsiTheme="minorHAnsi" w:cstheme="minorHAnsi"/>
        </w:rPr>
        <w:t xml:space="preserve"> EOTAS placements </w:t>
      </w:r>
      <w:r w:rsidR="009A4833">
        <w:rPr>
          <w:rFonts w:asciiTheme="minorHAnsi" w:hAnsiTheme="minorHAnsi" w:cstheme="minorHAnsi"/>
        </w:rPr>
        <w:t xml:space="preserve">directly commissioned by Nottinghamshire County Council </w:t>
      </w:r>
      <w:r w:rsidRPr="00306BEF">
        <w:rPr>
          <w:rFonts w:asciiTheme="minorHAnsi" w:hAnsiTheme="minorHAnsi" w:cstheme="minorHAnsi"/>
        </w:rPr>
        <w:t>can only be commissioned from the Nottinghamshire County Council Approved Provider List except under exceptional circumstances e.g. when commissioning a place for a Nottinghamshire Looked After Child who is residing in another local authority area where providers could not reasonably be expected to have applied to be approved by Nottinghamshire. The team responsible for seeking to commission an EOTAS place for a pupil must adhere to the commissioning procedures agreed with the Nottinghamshire County Council Commission</w:t>
      </w:r>
      <w:r w:rsidR="00CD7966">
        <w:rPr>
          <w:rFonts w:asciiTheme="minorHAnsi" w:hAnsiTheme="minorHAnsi" w:cstheme="minorHAnsi"/>
        </w:rPr>
        <w:t>ing</w:t>
      </w:r>
      <w:r w:rsidRPr="00306BEF">
        <w:rPr>
          <w:rFonts w:asciiTheme="minorHAnsi" w:hAnsiTheme="minorHAnsi" w:cstheme="minorHAnsi"/>
        </w:rPr>
        <w:t xml:space="preserve"> Team. Officers must ensure that the needs of the pupil have been clarified and that an education placement is commissioned from the education provider who has a suitable place available, that can meet need, as local to the pupil’s residence as possible, at the most </w:t>
      </w:r>
      <w:r w:rsidR="00810CC9" w:rsidRPr="00306BEF">
        <w:rPr>
          <w:rFonts w:asciiTheme="minorHAnsi" w:hAnsiTheme="minorHAnsi" w:cstheme="minorHAnsi"/>
        </w:rPr>
        <w:t>cost-effective</w:t>
      </w:r>
      <w:r w:rsidRPr="00306BEF">
        <w:rPr>
          <w:rFonts w:asciiTheme="minorHAnsi" w:hAnsiTheme="minorHAnsi" w:cstheme="minorHAnsi"/>
        </w:rPr>
        <w:t xml:space="preserve"> price.</w:t>
      </w:r>
      <w:r w:rsidR="00C53DEA">
        <w:rPr>
          <w:rFonts w:asciiTheme="minorHAnsi" w:hAnsiTheme="minorHAnsi" w:cstheme="minorHAnsi"/>
        </w:rPr>
        <w:t xml:space="preserve"> All EOTAS provision </w:t>
      </w:r>
      <w:r w:rsidR="006A0594">
        <w:rPr>
          <w:rFonts w:asciiTheme="minorHAnsi" w:hAnsiTheme="minorHAnsi" w:cstheme="minorHAnsi"/>
        </w:rPr>
        <w:t>c</w:t>
      </w:r>
      <w:r w:rsidR="00C53DEA">
        <w:rPr>
          <w:rFonts w:asciiTheme="minorHAnsi" w:hAnsiTheme="minorHAnsi" w:cstheme="minorHAnsi"/>
        </w:rPr>
        <w:t xml:space="preserve">ommissioned by the Local Authority will be funded from the Education Other Than at School Budget </w:t>
      </w:r>
      <w:r w:rsidR="006A0594">
        <w:rPr>
          <w:rFonts w:asciiTheme="minorHAnsi" w:hAnsiTheme="minorHAnsi" w:cstheme="minorHAnsi"/>
        </w:rPr>
        <w:t>which is agreed annually with the Nottinghamshire Early Years and Schools Forum.</w:t>
      </w:r>
    </w:p>
    <w:p w14:paraId="7C69B51A" w14:textId="77777777" w:rsidR="00274514" w:rsidRDefault="00274514" w:rsidP="006616C3">
      <w:pPr>
        <w:rPr>
          <w:rFonts w:asciiTheme="minorHAnsi" w:hAnsiTheme="minorHAnsi" w:cstheme="minorHAnsi"/>
          <w:sz w:val="22"/>
          <w:szCs w:val="22"/>
        </w:rPr>
      </w:pPr>
    </w:p>
    <w:p w14:paraId="34C1F8AE" w14:textId="77777777" w:rsidR="00274514" w:rsidRDefault="00274514" w:rsidP="006616C3">
      <w:pPr>
        <w:rPr>
          <w:rFonts w:asciiTheme="minorHAnsi" w:hAnsiTheme="minorHAnsi" w:cstheme="minorHAnsi"/>
          <w:sz w:val="22"/>
          <w:szCs w:val="22"/>
        </w:rPr>
      </w:pPr>
    </w:p>
    <w:p w14:paraId="3131F90F" w14:textId="675E19BC" w:rsidR="00020320" w:rsidRPr="00425600" w:rsidRDefault="00E805C2" w:rsidP="00020320">
      <w:pPr>
        <w:pStyle w:val="ListParagraph"/>
        <w:numPr>
          <w:ilvl w:val="0"/>
          <w:numId w:val="6"/>
        </w:numPr>
        <w:rPr>
          <w:rFonts w:asciiTheme="minorHAnsi" w:hAnsiTheme="minorHAnsi" w:cstheme="minorHAnsi"/>
          <w:b/>
          <w:bCs/>
          <w:sz w:val="28"/>
          <w:szCs w:val="28"/>
        </w:rPr>
      </w:pPr>
      <w:r w:rsidRPr="00425600">
        <w:rPr>
          <w:rFonts w:asciiTheme="minorHAnsi" w:hAnsiTheme="minorHAnsi" w:cstheme="minorHAnsi"/>
          <w:b/>
          <w:bCs/>
          <w:sz w:val="28"/>
          <w:szCs w:val="28"/>
        </w:rPr>
        <w:t xml:space="preserve">EOTAS Provision </w:t>
      </w:r>
      <w:r w:rsidR="00425600" w:rsidRPr="00425600">
        <w:rPr>
          <w:rFonts w:asciiTheme="minorHAnsi" w:hAnsiTheme="minorHAnsi" w:cstheme="minorHAnsi"/>
          <w:b/>
          <w:bCs/>
          <w:sz w:val="28"/>
          <w:szCs w:val="28"/>
        </w:rPr>
        <w:t>Offer</w:t>
      </w:r>
    </w:p>
    <w:p w14:paraId="1B4C76EB" w14:textId="04CB5CC1" w:rsidR="00425600" w:rsidRDefault="00425600" w:rsidP="00425600">
      <w:pPr>
        <w:rPr>
          <w:rFonts w:asciiTheme="minorHAnsi" w:hAnsiTheme="minorHAnsi" w:cstheme="minorHAnsi"/>
          <w:sz w:val="22"/>
          <w:szCs w:val="22"/>
        </w:rPr>
      </w:pPr>
    </w:p>
    <w:p w14:paraId="0729BE83" w14:textId="77777777" w:rsidR="00851008" w:rsidRDefault="00F461ED" w:rsidP="00425600">
      <w:pPr>
        <w:rPr>
          <w:rFonts w:asciiTheme="minorHAnsi" w:hAnsiTheme="minorHAnsi" w:cstheme="minorHAnsi"/>
        </w:rPr>
      </w:pPr>
      <w:r w:rsidRPr="004379F4">
        <w:rPr>
          <w:rFonts w:asciiTheme="minorHAnsi" w:hAnsiTheme="minorHAnsi" w:cstheme="minorHAnsi"/>
        </w:rPr>
        <w:t>An offer of EOTAS provision should always be personalized to meet the needs of the</w:t>
      </w:r>
      <w:r w:rsidR="00F67100">
        <w:rPr>
          <w:rFonts w:asciiTheme="minorHAnsi" w:hAnsiTheme="minorHAnsi" w:cstheme="minorHAnsi"/>
        </w:rPr>
        <w:t xml:space="preserve"> child or</w:t>
      </w:r>
      <w:r w:rsidRPr="004379F4">
        <w:rPr>
          <w:rFonts w:asciiTheme="minorHAnsi" w:hAnsiTheme="minorHAnsi" w:cstheme="minorHAnsi"/>
        </w:rPr>
        <w:t xml:space="preserve"> young </w:t>
      </w:r>
      <w:proofErr w:type="gramStart"/>
      <w:r w:rsidRPr="004379F4">
        <w:rPr>
          <w:rFonts w:asciiTheme="minorHAnsi" w:hAnsiTheme="minorHAnsi" w:cstheme="minorHAnsi"/>
        </w:rPr>
        <w:t>person</w:t>
      </w:r>
      <w:r w:rsidR="00CF0EA3">
        <w:rPr>
          <w:rFonts w:asciiTheme="minorHAnsi" w:hAnsiTheme="minorHAnsi" w:cstheme="minorHAnsi"/>
        </w:rPr>
        <w:t xml:space="preserve">, </w:t>
      </w:r>
      <w:r w:rsidR="00A71AD3">
        <w:rPr>
          <w:rFonts w:asciiTheme="minorHAnsi" w:hAnsiTheme="minorHAnsi" w:cstheme="minorHAnsi"/>
        </w:rPr>
        <w:t>and</w:t>
      </w:r>
      <w:proofErr w:type="gramEnd"/>
      <w:r w:rsidR="00A71AD3">
        <w:rPr>
          <w:rFonts w:asciiTheme="minorHAnsi" w:hAnsiTheme="minorHAnsi" w:cstheme="minorHAnsi"/>
        </w:rPr>
        <w:t xml:space="preserve"> should take account of personal strengths and of any </w:t>
      </w:r>
      <w:r w:rsidR="004C76F4">
        <w:rPr>
          <w:rFonts w:asciiTheme="minorHAnsi" w:hAnsiTheme="minorHAnsi" w:cstheme="minorHAnsi"/>
        </w:rPr>
        <w:t xml:space="preserve">anticipated </w:t>
      </w:r>
      <w:r w:rsidR="00A71AD3">
        <w:rPr>
          <w:rFonts w:asciiTheme="minorHAnsi" w:hAnsiTheme="minorHAnsi" w:cstheme="minorHAnsi"/>
        </w:rPr>
        <w:t>barriers</w:t>
      </w:r>
      <w:r w:rsidR="004C76F4">
        <w:rPr>
          <w:rFonts w:asciiTheme="minorHAnsi" w:hAnsiTheme="minorHAnsi" w:cstheme="minorHAnsi"/>
        </w:rPr>
        <w:t xml:space="preserve"> </w:t>
      </w:r>
      <w:r w:rsidR="00A71AD3">
        <w:rPr>
          <w:rFonts w:asciiTheme="minorHAnsi" w:hAnsiTheme="minorHAnsi" w:cstheme="minorHAnsi"/>
        </w:rPr>
        <w:t>to engagement</w:t>
      </w:r>
      <w:r w:rsidR="004C76F4">
        <w:rPr>
          <w:rFonts w:asciiTheme="minorHAnsi" w:hAnsiTheme="minorHAnsi" w:cstheme="minorHAnsi"/>
        </w:rPr>
        <w:t>.</w:t>
      </w:r>
      <w:r w:rsidRPr="004379F4">
        <w:rPr>
          <w:rFonts w:asciiTheme="minorHAnsi" w:hAnsiTheme="minorHAnsi" w:cstheme="minorHAnsi"/>
        </w:rPr>
        <w:t xml:space="preserve"> </w:t>
      </w:r>
    </w:p>
    <w:p w14:paraId="0124D0FB" w14:textId="52C98C8B" w:rsidR="00F461ED" w:rsidRPr="004379F4" w:rsidRDefault="00F461ED" w:rsidP="00425600">
      <w:pPr>
        <w:rPr>
          <w:rFonts w:asciiTheme="minorHAnsi" w:hAnsiTheme="minorHAnsi" w:cstheme="minorHAnsi"/>
          <w:sz w:val="22"/>
          <w:szCs w:val="22"/>
        </w:rPr>
      </w:pPr>
      <w:r w:rsidRPr="004379F4">
        <w:rPr>
          <w:rFonts w:asciiTheme="minorHAnsi" w:hAnsiTheme="minorHAnsi" w:cstheme="minorHAnsi"/>
        </w:rPr>
        <w:t xml:space="preserve">Unless the needs of the young person dictate otherwise, or the offer is 1:1 tuition, the offer should be for 25 hours over 38 weeks of the academic year. The EOTAS package should be delivered within core education hours (8.30-4pm) other than in exceptional circumstances, </w:t>
      </w:r>
      <w:proofErr w:type="spellStart"/>
      <w:r w:rsidRPr="004379F4">
        <w:rPr>
          <w:rFonts w:asciiTheme="minorHAnsi" w:hAnsiTheme="minorHAnsi" w:cstheme="minorHAnsi"/>
        </w:rPr>
        <w:t>i.e</w:t>
      </w:r>
      <w:proofErr w:type="spellEnd"/>
      <w:r w:rsidRPr="004379F4">
        <w:rPr>
          <w:rFonts w:asciiTheme="minorHAnsi" w:hAnsiTheme="minorHAnsi" w:cstheme="minorHAnsi"/>
        </w:rPr>
        <w:t xml:space="preserve"> where a child, young person requires medical interventions at a set time of day. Where a part time offer is initially required the aim must always be to increase the hours of learning as soon as </w:t>
      </w:r>
      <w:r w:rsidR="003E66D1" w:rsidRPr="00274514">
        <w:rPr>
          <w:rFonts w:asciiTheme="minorHAnsi" w:hAnsiTheme="minorHAnsi" w:cstheme="minorHAnsi"/>
        </w:rPr>
        <w:t xml:space="preserve">it is appropriate for </w:t>
      </w:r>
      <w:r w:rsidRPr="004379F4">
        <w:rPr>
          <w:rFonts w:asciiTheme="minorHAnsi" w:hAnsiTheme="minorHAnsi" w:cstheme="minorHAnsi"/>
        </w:rPr>
        <w:t xml:space="preserve">the young person. The EOTAS provision offered should provide access to a broad range of curriculum areas and support the emotional well-being of the pupil. Where it is necessary to offer a personalized programme that combines alternative education providers the number of providers attended should be kept to the minimum necessary to provide the learning required. For children, young people with an EHCP the </w:t>
      </w:r>
      <w:r w:rsidR="0054464A">
        <w:rPr>
          <w:rFonts w:asciiTheme="minorHAnsi" w:hAnsiTheme="minorHAnsi" w:cstheme="minorHAnsi"/>
        </w:rPr>
        <w:t>education</w:t>
      </w:r>
      <w:r w:rsidRPr="004379F4">
        <w:rPr>
          <w:rFonts w:asciiTheme="minorHAnsi" w:hAnsiTheme="minorHAnsi" w:cstheme="minorHAnsi"/>
        </w:rPr>
        <w:t xml:space="preserve"> package </w:t>
      </w:r>
      <w:r w:rsidR="00845B8D">
        <w:rPr>
          <w:rFonts w:asciiTheme="minorHAnsi" w:hAnsiTheme="minorHAnsi" w:cstheme="minorHAnsi"/>
        </w:rPr>
        <w:t xml:space="preserve">agreed </w:t>
      </w:r>
      <w:r w:rsidRPr="004379F4">
        <w:rPr>
          <w:rFonts w:asciiTheme="minorHAnsi" w:hAnsiTheme="minorHAnsi" w:cstheme="minorHAnsi"/>
        </w:rPr>
        <w:t xml:space="preserve">will need to deliver </w:t>
      </w:r>
      <w:r w:rsidR="00845B8D">
        <w:rPr>
          <w:rFonts w:asciiTheme="minorHAnsi" w:hAnsiTheme="minorHAnsi" w:cstheme="minorHAnsi"/>
        </w:rPr>
        <w:t xml:space="preserve">the </w:t>
      </w:r>
      <w:r w:rsidRPr="004379F4">
        <w:rPr>
          <w:rFonts w:asciiTheme="minorHAnsi" w:hAnsiTheme="minorHAnsi" w:cstheme="minorHAnsi"/>
        </w:rPr>
        <w:t>provision outlined in section F of the EHCP, this is not an opportunity to request provision not currently in the EHCP outside of the EHC review process.</w:t>
      </w:r>
    </w:p>
    <w:p w14:paraId="663CB7D5" w14:textId="77777777" w:rsidR="00666F06" w:rsidRPr="00845B8D" w:rsidRDefault="00666F06" w:rsidP="00845B8D">
      <w:pPr>
        <w:rPr>
          <w:rFonts w:asciiTheme="minorHAnsi" w:hAnsiTheme="minorHAnsi" w:cstheme="minorHAnsi"/>
          <w:b/>
          <w:bCs/>
          <w:sz w:val="28"/>
          <w:szCs w:val="28"/>
        </w:rPr>
      </w:pPr>
    </w:p>
    <w:p w14:paraId="7D0AA9D2" w14:textId="74FC21CF" w:rsidR="00F45F1A" w:rsidRDefault="00B33FB6" w:rsidP="007D1090">
      <w:pPr>
        <w:pStyle w:val="ListParagraph"/>
        <w:numPr>
          <w:ilvl w:val="0"/>
          <w:numId w:val="6"/>
        </w:numPr>
        <w:rPr>
          <w:rFonts w:asciiTheme="minorHAnsi" w:hAnsiTheme="minorHAnsi" w:cstheme="minorHAnsi"/>
          <w:b/>
          <w:bCs/>
          <w:sz w:val="28"/>
          <w:szCs w:val="28"/>
        </w:rPr>
      </w:pPr>
      <w:r w:rsidRPr="007D1090">
        <w:rPr>
          <w:rFonts w:asciiTheme="minorHAnsi" w:hAnsiTheme="minorHAnsi" w:cstheme="minorHAnsi"/>
          <w:b/>
          <w:bCs/>
          <w:sz w:val="28"/>
          <w:szCs w:val="28"/>
        </w:rPr>
        <w:t xml:space="preserve">Monitoring </w:t>
      </w:r>
      <w:r w:rsidR="00F45F1A" w:rsidRPr="007D1090">
        <w:rPr>
          <w:rFonts w:asciiTheme="minorHAnsi" w:hAnsiTheme="minorHAnsi" w:cstheme="minorHAnsi"/>
          <w:b/>
          <w:bCs/>
          <w:sz w:val="28"/>
          <w:szCs w:val="28"/>
        </w:rPr>
        <w:t>EOTAS Provision</w:t>
      </w:r>
    </w:p>
    <w:p w14:paraId="07A9F644" w14:textId="7BCC4758" w:rsidR="00A9584B" w:rsidRDefault="00A9584B" w:rsidP="00A9584B">
      <w:pPr>
        <w:rPr>
          <w:rFonts w:asciiTheme="minorHAnsi" w:hAnsiTheme="minorHAnsi" w:cstheme="minorHAnsi"/>
          <w:b/>
          <w:bCs/>
          <w:sz w:val="28"/>
          <w:szCs w:val="28"/>
        </w:rPr>
      </w:pPr>
    </w:p>
    <w:p w14:paraId="66D9F95F" w14:textId="4981E3EC" w:rsidR="00A9584B" w:rsidRPr="00247D1E" w:rsidRDefault="00A9584B" w:rsidP="00A9584B">
      <w:pPr>
        <w:rPr>
          <w:rFonts w:asciiTheme="minorHAnsi" w:hAnsiTheme="minorHAnsi" w:cstheme="minorHAnsi"/>
        </w:rPr>
      </w:pPr>
      <w:r w:rsidRPr="00247D1E">
        <w:rPr>
          <w:rFonts w:asciiTheme="minorHAnsi" w:hAnsiTheme="minorHAnsi" w:cstheme="minorHAnsi"/>
        </w:rPr>
        <w:t xml:space="preserve">Each </w:t>
      </w:r>
      <w:r w:rsidR="00D21D9B" w:rsidRPr="00247D1E">
        <w:rPr>
          <w:rFonts w:asciiTheme="minorHAnsi" w:hAnsiTheme="minorHAnsi" w:cstheme="minorHAnsi"/>
        </w:rPr>
        <w:t xml:space="preserve">alternative education </w:t>
      </w:r>
      <w:r w:rsidRPr="00247D1E">
        <w:rPr>
          <w:rFonts w:asciiTheme="minorHAnsi" w:hAnsiTheme="minorHAnsi" w:cstheme="minorHAnsi"/>
        </w:rPr>
        <w:t>provider is</w:t>
      </w:r>
      <w:r w:rsidR="00502294" w:rsidRPr="00247D1E">
        <w:rPr>
          <w:rFonts w:asciiTheme="minorHAnsi" w:hAnsiTheme="minorHAnsi" w:cstheme="minorHAnsi"/>
        </w:rPr>
        <w:t xml:space="preserve"> quality assured</w:t>
      </w:r>
      <w:r w:rsidRPr="00247D1E">
        <w:rPr>
          <w:rFonts w:asciiTheme="minorHAnsi" w:hAnsiTheme="minorHAnsi" w:cstheme="minorHAnsi"/>
        </w:rPr>
        <w:t xml:space="preserve"> by the </w:t>
      </w:r>
      <w:r w:rsidR="00502294" w:rsidRPr="00247D1E">
        <w:rPr>
          <w:rFonts w:asciiTheme="minorHAnsi" w:hAnsiTheme="minorHAnsi" w:cstheme="minorHAnsi"/>
        </w:rPr>
        <w:t xml:space="preserve">Nottinghamshire County Council </w:t>
      </w:r>
      <w:r w:rsidRPr="00247D1E">
        <w:rPr>
          <w:rFonts w:asciiTheme="minorHAnsi" w:hAnsiTheme="minorHAnsi" w:cstheme="minorHAnsi"/>
        </w:rPr>
        <w:t xml:space="preserve">Commissioning Team </w:t>
      </w:r>
      <w:r w:rsidR="00D21D9B" w:rsidRPr="00247D1E">
        <w:rPr>
          <w:rFonts w:asciiTheme="minorHAnsi" w:hAnsiTheme="minorHAnsi" w:cstheme="minorHAnsi"/>
        </w:rPr>
        <w:t xml:space="preserve">on an annual basis and </w:t>
      </w:r>
      <w:r w:rsidR="000773D0" w:rsidRPr="00247D1E">
        <w:rPr>
          <w:rFonts w:asciiTheme="minorHAnsi" w:hAnsiTheme="minorHAnsi" w:cstheme="minorHAnsi"/>
        </w:rPr>
        <w:t xml:space="preserve">the delivery of education and safeguarding processes are </w:t>
      </w:r>
      <w:r w:rsidR="00D21D9B" w:rsidRPr="00247D1E">
        <w:rPr>
          <w:rFonts w:asciiTheme="minorHAnsi" w:hAnsiTheme="minorHAnsi" w:cstheme="minorHAnsi"/>
        </w:rPr>
        <w:t>monitored by the Education Partnership Quality Assurance Monitoring Officer.</w:t>
      </w:r>
    </w:p>
    <w:p w14:paraId="545A62CE" w14:textId="070A7F41" w:rsidR="00F45F1A" w:rsidRPr="00247D1E" w:rsidRDefault="00F45F1A" w:rsidP="00C03ABE">
      <w:pPr>
        <w:rPr>
          <w:rFonts w:asciiTheme="minorHAnsi" w:hAnsiTheme="minorHAnsi" w:cstheme="minorHAnsi"/>
        </w:rPr>
      </w:pPr>
    </w:p>
    <w:p w14:paraId="364B0C2C" w14:textId="6A5E86F6" w:rsidR="000773D0" w:rsidRPr="00247D1E" w:rsidRDefault="007B649D" w:rsidP="00C03ABE">
      <w:pPr>
        <w:rPr>
          <w:rFonts w:asciiTheme="minorHAnsi" w:hAnsiTheme="minorHAnsi" w:cstheme="minorHAnsi"/>
        </w:rPr>
      </w:pPr>
      <w:r w:rsidRPr="00247D1E">
        <w:rPr>
          <w:rFonts w:asciiTheme="minorHAnsi" w:hAnsiTheme="minorHAnsi" w:cstheme="minorHAnsi"/>
        </w:rPr>
        <w:t>The Team that has commissioned the provision will</w:t>
      </w:r>
      <w:r w:rsidR="00AE46F9" w:rsidRPr="00247D1E">
        <w:rPr>
          <w:rFonts w:asciiTheme="minorHAnsi" w:hAnsiTheme="minorHAnsi" w:cstheme="minorHAnsi"/>
        </w:rPr>
        <w:t xml:space="preserve"> remain responsible for the pupil and will be expected to </w:t>
      </w:r>
      <w:r w:rsidR="003070A5" w:rsidRPr="00247D1E">
        <w:rPr>
          <w:rFonts w:asciiTheme="minorHAnsi" w:hAnsiTheme="minorHAnsi" w:cstheme="minorHAnsi"/>
        </w:rPr>
        <w:t>participate in the half termly EOTAS Monitoring Meetings</w:t>
      </w:r>
      <w:r w:rsidR="00A47626" w:rsidRPr="00247D1E">
        <w:rPr>
          <w:rFonts w:asciiTheme="minorHAnsi" w:hAnsiTheme="minorHAnsi" w:cstheme="minorHAnsi"/>
        </w:rPr>
        <w:t xml:space="preserve"> and any </w:t>
      </w:r>
      <w:r w:rsidR="00C90EAC" w:rsidRPr="00247D1E">
        <w:rPr>
          <w:rFonts w:asciiTheme="minorHAnsi" w:hAnsiTheme="minorHAnsi" w:cstheme="minorHAnsi"/>
        </w:rPr>
        <w:t>relevant education reviews, Personal Education Plan reviews, Education Health and Care Plan Reviews or formal Children’s Social Care</w:t>
      </w:r>
      <w:r w:rsidR="00161110" w:rsidRPr="00247D1E">
        <w:rPr>
          <w:rFonts w:asciiTheme="minorHAnsi" w:hAnsiTheme="minorHAnsi" w:cstheme="minorHAnsi"/>
        </w:rPr>
        <w:t xml:space="preserve"> Child in Need or Child Protection Meetings.</w:t>
      </w:r>
    </w:p>
    <w:p w14:paraId="51FB9B9D" w14:textId="77777777" w:rsidR="000773D0" w:rsidRPr="00247D1E" w:rsidRDefault="000773D0" w:rsidP="00C03ABE">
      <w:pPr>
        <w:rPr>
          <w:rFonts w:asciiTheme="minorHAnsi" w:hAnsiTheme="minorHAnsi" w:cstheme="minorHAnsi"/>
        </w:rPr>
      </w:pPr>
    </w:p>
    <w:p w14:paraId="54961F14" w14:textId="77777777" w:rsidR="0095713D" w:rsidRDefault="00B66E5F" w:rsidP="00C03ABE">
      <w:pPr>
        <w:rPr>
          <w:rFonts w:asciiTheme="minorHAnsi" w:hAnsiTheme="minorHAnsi" w:cstheme="minorHAnsi"/>
        </w:rPr>
      </w:pPr>
      <w:r w:rsidRPr="00247D1E">
        <w:rPr>
          <w:rFonts w:asciiTheme="minorHAnsi" w:hAnsiTheme="minorHAnsi" w:cstheme="minorHAnsi"/>
        </w:rPr>
        <w:t xml:space="preserve">The Education Partnership Team </w:t>
      </w:r>
      <w:r w:rsidR="00927E4E" w:rsidRPr="00247D1E">
        <w:rPr>
          <w:rFonts w:asciiTheme="minorHAnsi" w:hAnsiTheme="minorHAnsi" w:cstheme="minorHAnsi"/>
        </w:rPr>
        <w:t xml:space="preserve">must be informed about all EOTAS Placements </w:t>
      </w:r>
      <w:r w:rsidR="00817271" w:rsidRPr="00247D1E">
        <w:rPr>
          <w:rFonts w:asciiTheme="minorHAnsi" w:hAnsiTheme="minorHAnsi" w:cstheme="minorHAnsi"/>
        </w:rPr>
        <w:t xml:space="preserve">and will then support with the monitoring of attendance, </w:t>
      </w:r>
      <w:r w:rsidR="00AE4FF0" w:rsidRPr="00247D1E">
        <w:rPr>
          <w:rFonts w:asciiTheme="minorHAnsi" w:hAnsiTheme="minorHAnsi" w:cstheme="minorHAnsi"/>
        </w:rPr>
        <w:t>liaison</w:t>
      </w:r>
      <w:r w:rsidR="00481700" w:rsidRPr="00247D1E">
        <w:rPr>
          <w:rFonts w:asciiTheme="minorHAnsi" w:hAnsiTheme="minorHAnsi" w:cstheme="minorHAnsi"/>
        </w:rPr>
        <w:t xml:space="preserve"> with pupils, families and education providers, tracking academic </w:t>
      </w:r>
      <w:proofErr w:type="gramStart"/>
      <w:r w:rsidR="00481700" w:rsidRPr="00247D1E">
        <w:rPr>
          <w:rFonts w:asciiTheme="minorHAnsi" w:hAnsiTheme="minorHAnsi" w:cstheme="minorHAnsi"/>
        </w:rPr>
        <w:t>progress</w:t>
      </w:r>
      <w:proofErr w:type="gramEnd"/>
      <w:r w:rsidR="00481700" w:rsidRPr="00247D1E">
        <w:rPr>
          <w:rFonts w:asciiTheme="minorHAnsi" w:hAnsiTheme="minorHAnsi" w:cstheme="minorHAnsi"/>
        </w:rPr>
        <w:t xml:space="preserve"> </w:t>
      </w:r>
    </w:p>
    <w:p w14:paraId="285FD9C7" w14:textId="77777777" w:rsidR="0095713D" w:rsidRDefault="0095713D" w:rsidP="00C03ABE">
      <w:pPr>
        <w:rPr>
          <w:rFonts w:asciiTheme="minorHAnsi" w:hAnsiTheme="minorHAnsi" w:cstheme="minorHAnsi"/>
        </w:rPr>
      </w:pPr>
    </w:p>
    <w:p w14:paraId="10FE39B6" w14:textId="1E3312AB" w:rsidR="000A14FE" w:rsidRPr="00247D1E" w:rsidRDefault="00481700" w:rsidP="00C03ABE">
      <w:pPr>
        <w:rPr>
          <w:rFonts w:asciiTheme="minorHAnsi" w:hAnsiTheme="minorHAnsi" w:cstheme="minorHAnsi"/>
        </w:rPr>
      </w:pPr>
      <w:r w:rsidRPr="00247D1E">
        <w:rPr>
          <w:rFonts w:asciiTheme="minorHAnsi" w:hAnsiTheme="minorHAnsi" w:cstheme="minorHAnsi"/>
        </w:rPr>
        <w:lastRenderedPageBreak/>
        <w:t>and</w:t>
      </w:r>
      <w:r w:rsidR="009D22D9" w:rsidRPr="00247D1E">
        <w:rPr>
          <w:rFonts w:asciiTheme="minorHAnsi" w:hAnsiTheme="minorHAnsi" w:cstheme="minorHAnsi"/>
        </w:rPr>
        <w:t xml:space="preserve"> safeguarding</w:t>
      </w:r>
      <w:r w:rsidR="008A289D" w:rsidRPr="00247D1E">
        <w:rPr>
          <w:rFonts w:asciiTheme="minorHAnsi" w:hAnsiTheme="minorHAnsi" w:cstheme="minorHAnsi"/>
        </w:rPr>
        <w:t xml:space="preserve"> and reporting back to the team that have commissioned the EOTAS provision.</w:t>
      </w:r>
      <w:r w:rsidR="00E63CE8" w:rsidRPr="00247D1E">
        <w:rPr>
          <w:rFonts w:asciiTheme="minorHAnsi" w:hAnsiTheme="minorHAnsi" w:cstheme="minorHAnsi"/>
        </w:rPr>
        <w:t xml:space="preserve"> </w:t>
      </w:r>
    </w:p>
    <w:p w14:paraId="74A56207" w14:textId="77777777" w:rsidR="000A14FE" w:rsidRPr="00247D1E" w:rsidRDefault="000A14FE" w:rsidP="00C03ABE">
      <w:pPr>
        <w:rPr>
          <w:rFonts w:asciiTheme="minorHAnsi" w:hAnsiTheme="minorHAnsi" w:cstheme="minorHAnsi"/>
        </w:rPr>
      </w:pPr>
    </w:p>
    <w:p w14:paraId="4E444193" w14:textId="56B82A69" w:rsidR="00B66E5F" w:rsidRPr="00247D1E" w:rsidRDefault="00E63CE8" w:rsidP="00C03ABE">
      <w:pPr>
        <w:rPr>
          <w:rFonts w:asciiTheme="minorHAnsi" w:hAnsiTheme="minorHAnsi" w:cstheme="minorHAnsi"/>
        </w:rPr>
      </w:pPr>
      <w:r w:rsidRPr="00247D1E">
        <w:rPr>
          <w:rFonts w:asciiTheme="minorHAnsi" w:hAnsiTheme="minorHAnsi" w:cstheme="minorHAnsi"/>
        </w:rPr>
        <w:t>All parents and carers</w:t>
      </w:r>
      <w:r w:rsidR="005515E8" w:rsidRPr="00247D1E">
        <w:rPr>
          <w:rFonts w:asciiTheme="minorHAnsi" w:hAnsiTheme="minorHAnsi" w:cstheme="minorHAnsi"/>
        </w:rPr>
        <w:t xml:space="preserve"> </w:t>
      </w:r>
      <w:r w:rsidRPr="00247D1E">
        <w:rPr>
          <w:rFonts w:asciiTheme="minorHAnsi" w:hAnsiTheme="minorHAnsi" w:cstheme="minorHAnsi"/>
        </w:rPr>
        <w:t xml:space="preserve">of EOTAS pupils will be provided with the contact details of </w:t>
      </w:r>
      <w:proofErr w:type="gramStart"/>
      <w:r w:rsidR="00761D44" w:rsidRPr="00247D1E">
        <w:rPr>
          <w:rFonts w:asciiTheme="minorHAnsi" w:hAnsiTheme="minorHAnsi" w:cstheme="minorHAnsi"/>
        </w:rPr>
        <w:t>an</w:t>
      </w:r>
      <w:proofErr w:type="gramEnd"/>
      <w:r w:rsidR="00761D44" w:rsidRPr="00247D1E">
        <w:rPr>
          <w:rFonts w:asciiTheme="minorHAnsi" w:hAnsiTheme="minorHAnsi" w:cstheme="minorHAnsi"/>
        </w:rPr>
        <w:t xml:space="preserve"> N</w:t>
      </w:r>
      <w:r w:rsidR="00371224" w:rsidRPr="00247D1E">
        <w:rPr>
          <w:rFonts w:asciiTheme="minorHAnsi" w:hAnsiTheme="minorHAnsi" w:cstheme="minorHAnsi"/>
        </w:rPr>
        <w:t xml:space="preserve">ottinghamshire </w:t>
      </w:r>
      <w:r w:rsidR="00761D44" w:rsidRPr="00247D1E">
        <w:rPr>
          <w:rFonts w:asciiTheme="minorHAnsi" w:hAnsiTheme="minorHAnsi" w:cstheme="minorHAnsi"/>
        </w:rPr>
        <w:t>C</w:t>
      </w:r>
      <w:r w:rsidR="00371224" w:rsidRPr="00247D1E">
        <w:rPr>
          <w:rFonts w:asciiTheme="minorHAnsi" w:hAnsiTheme="minorHAnsi" w:cstheme="minorHAnsi"/>
        </w:rPr>
        <w:t xml:space="preserve">ounty </w:t>
      </w:r>
      <w:r w:rsidR="00761D44" w:rsidRPr="00247D1E">
        <w:rPr>
          <w:rFonts w:asciiTheme="minorHAnsi" w:hAnsiTheme="minorHAnsi" w:cstheme="minorHAnsi"/>
        </w:rPr>
        <w:t>C</w:t>
      </w:r>
      <w:r w:rsidR="00371224" w:rsidRPr="00247D1E">
        <w:rPr>
          <w:rFonts w:asciiTheme="minorHAnsi" w:hAnsiTheme="minorHAnsi" w:cstheme="minorHAnsi"/>
        </w:rPr>
        <w:t>ouncil</w:t>
      </w:r>
      <w:r w:rsidR="00761D44" w:rsidRPr="00247D1E">
        <w:rPr>
          <w:rFonts w:asciiTheme="minorHAnsi" w:hAnsiTheme="minorHAnsi" w:cstheme="minorHAnsi"/>
        </w:rPr>
        <w:t xml:space="preserve"> EOTAS Professional Practitioner</w:t>
      </w:r>
      <w:r w:rsidR="005515E8" w:rsidRPr="00247D1E">
        <w:rPr>
          <w:rFonts w:asciiTheme="minorHAnsi" w:hAnsiTheme="minorHAnsi" w:cstheme="minorHAnsi"/>
        </w:rPr>
        <w:t xml:space="preserve"> </w:t>
      </w:r>
      <w:r w:rsidR="0064127B" w:rsidRPr="00247D1E">
        <w:rPr>
          <w:rFonts w:asciiTheme="minorHAnsi" w:hAnsiTheme="minorHAnsi" w:cstheme="minorHAnsi"/>
        </w:rPr>
        <w:t>as a k</w:t>
      </w:r>
      <w:r w:rsidR="00DF3085" w:rsidRPr="00247D1E">
        <w:rPr>
          <w:rFonts w:asciiTheme="minorHAnsi" w:hAnsiTheme="minorHAnsi" w:cstheme="minorHAnsi"/>
        </w:rPr>
        <w:t>ey point of contact</w:t>
      </w:r>
      <w:r w:rsidR="000A14FE" w:rsidRPr="00247D1E">
        <w:rPr>
          <w:rFonts w:asciiTheme="minorHAnsi" w:hAnsiTheme="minorHAnsi" w:cstheme="minorHAnsi"/>
        </w:rPr>
        <w:t xml:space="preserve"> whilst their child is accessing EOTAS education.</w:t>
      </w:r>
      <w:r w:rsidR="005B5EA1" w:rsidRPr="00247D1E">
        <w:rPr>
          <w:rFonts w:asciiTheme="minorHAnsi" w:hAnsiTheme="minorHAnsi" w:cstheme="minorHAnsi"/>
        </w:rPr>
        <w:t xml:space="preserve"> The </w:t>
      </w:r>
      <w:r w:rsidR="00AE4FF0" w:rsidRPr="00247D1E">
        <w:rPr>
          <w:rFonts w:asciiTheme="minorHAnsi" w:hAnsiTheme="minorHAnsi" w:cstheme="minorHAnsi"/>
        </w:rPr>
        <w:t>f</w:t>
      </w:r>
      <w:r w:rsidR="005B5EA1" w:rsidRPr="00247D1E">
        <w:rPr>
          <w:rFonts w:asciiTheme="minorHAnsi" w:hAnsiTheme="minorHAnsi" w:cstheme="minorHAnsi"/>
        </w:rPr>
        <w:t xml:space="preserve">amilies of </w:t>
      </w:r>
      <w:r w:rsidR="00AE4FF0" w:rsidRPr="00247D1E">
        <w:rPr>
          <w:rFonts w:asciiTheme="minorHAnsi" w:hAnsiTheme="minorHAnsi" w:cstheme="minorHAnsi"/>
        </w:rPr>
        <w:t>c</w:t>
      </w:r>
      <w:r w:rsidR="005B5EA1" w:rsidRPr="00247D1E">
        <w:rPr>
          <w:rFonts w:asciiTheme="minorHAnsi" w:hAnsiTheme="minorHAnsi" w:cstheme="minorHAnsi"/>
        </w:rPr>
        <w:t xml:space="preserve">hildren </w:t>
      </w:r>
      <w:r w:rsidR="00AE4FF0" w:rsidRPr="00247D1E">
        <w:rPr>
          <w:rFonts w:asciiTheme="minorHAnsi" w:hAnsiTheme="minorHAnsi" w:cstheme="minorHAnsi"/>
        </w:rPr>
        <w:t xml:space="preserve">and young people </w:t>
      </w:r>
      <w:r w:rsidR="005B5EA1" w:rsidRPr="00247D1E">
        <w:rPr>
          <w:rFonts w:asciiTheme="minorHAnsi" w:hAnsiTheme="minorHAnsi" w:cstheme="minorHAnsi"/>
        </w:rPr>
        <w:t xml:space="preserve">with an Education Health and Care Plan will also be allocated </w:t>
      </w:r>
      <w:r w:rsidR="00A63B65" w:rsidRPr="00247D1E">
        <w:rPr>
          <w:rFonts w:asciiTheme="minorHAnsi" w:hAnsiTheme="minorHAnsi" w:cstheme="minorHAnsi"/>
        </w:rPr>
        <w:t xml:space="preserve">an Integrated Children Disability Service </w:t>
      </w:r>
      <w:r w:rsidR="00AE4FF0" w:rsidRPr="00247D1E">
        <w:rPr>
          <w:rFonts w:asciiTheme="minorHAnsi" w:hAnsiTheme="minorHAnsi" w:cstheme="minorHAnsi"/>
        </w:rPr>
        <w:t>caseworker.</w:t>
      </w:r>
    </w:p>
    <w:p w14:paraId="104749AE" w14:textId="19E25AAD" w:rsidR="00DF3085" w:rsidRDefault="00DF3085" w:rsidP="00C03ABE">
      <w:pPr>
        <w:rPr>
          <w:rFonts w:asciiTheme="minorHAnsi" w:hAnsiTheme="minorHAnsi" w:cstheme="minorHAnsi"/>
          <w:sz w:val="22"/>
          <w:szCs w:val="22"/>
        </w:rPr>
      </w:pPr>
    </w:p>
    <w:p w14:paraId="1BBD56BF" w14:textId="098E0D83" w:rsidR="00DF3085" w:rsidRDefault="007F325C" w:rsidP="007F325C">
      <w:pPr>
        <w:pStyle w:val="ListParagraph"/>
        <w:numPr>
          <w:ilvl w:val="0"/>
          <w:numId w:val="6"/>
        </w:numPr>
        <w:rPr>
          <w:rFonts w:asciiTheme="minorHAnsi" w:hAnsiTheme="minorHAnsi" w:cstheme="minorHAnsi"/>
          <w:b/>
          <w:bCs/>
          <w:sz w:val="28"/>
          <w:szCs w:val="28"/>
        </w:rPr>
      </w:pPr>
      <w:r w:rsidRPr="007F325C">
        <w:rPr>
          <w:rFonts w:asciiTheme="minorHAnsi" w:hAnsiTheme="minorHAnsi" w:cstheme="minorHAnsi"/>
          <w:b/>
          <w:bCs/>
          <w:sz w:val="28"/>
          <w:szCs w:val="28"/>
        </w:rPr>
        <w:t>Duration of EOTAS provision</w:t>
      </w:r>
    </w:p>
    <w:p w14:paraId="29A90227" w14:textId="30114F8E" w:rsidR="007F325C" w:rsidRPr="00711CBE" w:rsidRDefault="007F325C" w:rsidP="007F325C">
      <w:pPr>
        <w:rPr>
          <w:rFonts w:asciiTheme="minorHAnsi" w:hAnsiTheme="minorHAnsi" w:cstheme="minorHAnsi"/>
          <w:b/>
          <w:bCs/>
        </w:rPr>
      </w:pPr>
    </w:p>
    <w:p w14:paraId="77B2EA15" w14:textId="582715E6" w:rsidR="009778AA" w:rsidRPr="00711CBE" w:rsidRDefault="003E604D" w:rsidP="007F325C">
      <w:pPr>
        <w:rPr>
          <w:rFonts w:asciiTheme="minorHAnsi" w:hAnsiTheme="minorHAnsi" w:cstheme="minorHAnsi"/>
        </w:rPr>
      </w:pPr>
      <w:r w:rsidRPr="00711CBE">
        <w:rPr>
          <w:rFonts w:asciiTheme="minorHAnsi" w:hAnsiTheme="minorHAnsi" w:cstheme="minorHAnsi"/>
        </w:rPr>
        <w:t>Whilst th</w:t>
      </w:r>
      <w:r w:rsidR="00FA13FA" w:rsidRPr="00711CBE">
        <w:rPr>
          <w:rFonts w:asciiTheme="minorHAnsi" w:hAnsiTheme="minorHAnsi" w:cstheme="minorHAnsi"/>
        </w:rPr>
        <w:t xml:space="preserve">e need for EOTAS </w:t>
      </w:r>
      <w:r w:rsidR="0034604F" w:rsidRPr="00711CBE">
        <w:rPr>
          <w:rFonts w:asciiTheme="minorHAnsi" w:hAnsiTheme="minorHAnsi" w:cstheme="minorHAnsi"/>
        </w:rPr>
        <w:t xml:space="preserve">for any pupil </w:t>
      </w:r>
      <w:r w:rsidR="00FA13FA" w:rsidRPr="00711CBE">
        <w:rPr>
          <w:rFonts w:asciiTheme="minorHAnsi" w:hAnsiTheme="minorHAnsi" w:cstheme="minorHAnsi"/>
        </w:rPr>
        <w:t xml:space="preserve">is recognized </w:t>
      </w:r>
      <w:r w:rsidR="006F3845" w:rsidRPr="00711CBE">
        <w:rPr>
          <w:rFonts w:asciiTheme="minorHAnsi" w:hAnsiTheme="minorHAnsi" w:cstheme="minorHAnsi"/>
        </w:rPr>
        <w:t>to be</w:t>
      </w:r>
      <w:r w:rsidR="00FA13FA" w:rsidRPr="00711CBE">
        <w:rPr>
          <w:rFonts w:asciiTheme="minorHAnsi" w:hAnsiTheme="minorHAnsi" w:cstheme="minorHAnsi"/>
        </w:rPr>
        <w:t xml:space="preserve"> a very personal and individual</w:t>
      </w:r>
      <w:r w:rsidR="0034604F" w:rsidRPr="00711CBE">
        <w:rPr>
          <w:rFonts w:asciiTheme="minorHAnsi" w:hAnsiTheme="minorHAnsi" w:cstheme="minorHAnsi"/>
        </w:rPr>
        <w:t xml:space="preserve"> situation</w:t>
      </w:r>
      <w:r w:rsidR="006F3845" w:rsidRPr="00711CBE">
        <w:rPr>
          <w:rFonts w:asciiTheme="minorHAnsi" w:hAnsiTheme="minorHAnsi" w:cstheme="minorHAnsi"/>
        </w:rPr>
        <w:t xml:space="preserve"> there is a </w:t>
      </w:r>
      <w:r w:rsidR="00A74E05" w:rsidRPr="00711CBE">
        <w:rPr>
          <w:rFonts w:asciiTheme="minorHAnsi" w:hAnsiTheme="minorHAnsi" w:cstheme="minorHAnsi"/>
        </w:rPr>
        <w:t>recognition that wherever possible young people should be supported to return to</w:t>
      </w:r>
      <w:r w:rsidR="001707EA" w:rsidRPr="00711CBE">
        <w:rPr>
          <w:rFonts w:asciiTheme="minorHAnsi" w:hAnsiTheme="minorHAnsi" w:cstheme="minorHAnsi"/>
        </w:rPr>
        <w:t xml:space="preserve"> school led, and ideally</w:t>
      </w:r>
      <w:r w:rsidR="00A74E05" w:rsidRPr="00711CBE">
        <w:rPr>
          <w:rFonts w:asciiTheme="minorHAnsi" w:hAnsiTheme="minorHAnsi" w:cstheme="minorHAnsi"/>
        </w:rPr>
        <w:t xml:space="preserve"> </w:t>
      </w:r>
      <w:r w:rsidR="001707EA" w:rsidRPr="00711CBE">
        <w:rPr>
          <w:rFonts w:asciiTheme="minorHAnsi" w:hAnsiTheme="minorHAnsi" w:cstheme="minorHAnsi"/>
        </w:rPr>
        <w:t>full</w:t>
      </w:r>
      <w:r w:rsidR="00BB0AEB">
        <w:rPr>
          <w:rFonts w:asciiTheme="minorHAnsi" w:hAnsiTheme="minorHAnsi" w:cstheme="minorHAnsi"/>
        </w:rPr>
        <w:t>-</w:t>
      </w:r>
      <w:r w:rsidR="00A34235">
        <w:rPr>
          <w:rFonts w:asciiTheme="minorHAnsi" w:hAnsiTheme="minorHAnsi" w:cstheme="minorHAnsi"/>
        </w:rPr>
        <w:t xml:space="preserve"> </w:t>
      </w:r>
      <w:r w:rsidR="001707EA" w:rsidRPr="00711CBE">
        <w:rPr>
          <w:rFonts w:asciiTheme="minorHAnsi" w:hAnsiTheme="minorHAnsi" w:cstheme="minorHAnsi"/>
        </w:rPr>
        <w:t xml:space="preserve">time </w:t>
      </w:r>
      <w:r w:rsidR="00A74E05" w:rsidRPr="00711CBE">
        <w:rPr>
          <w:rFonts w:asciiTheme="minorHAnsi" w:hAnsiTheme="minorHAnsi" w:cstheme="minorHAnsi"/>
        </w:rPr>
        <w:t>mainstream education</w:t>
      </w:r>
      <w:r w:rsidR="001707EA" w:rsidRPr="00711CBE">
        <w:rPr>
          <w:rFonts w:asciiTheme="minorHAnsi" w:hAnsiTheme="minorHAnsi" w:cstheme="minorHAnsi"/>
        </w:rPr>
        <w:t xml:space="preserve"> at the earliest opportunity.</w:t>
      </w:r>
      <w:r w:rsidR="00E44074" w:rsidRPr="00711CBE">
        <w:rPr>
          <w:rFonts w:asciiTheme="minorHAnsi" w:hAnsiTheme="minorHAnsi" w:cstheme="minorHAnsi"/>
        </w:rPr>
        <w:t xml:space="preserve"> EOTAS provision is not </w:t>
      </w:r>
      <w:r w:rsidR="00CB62F6" w:rsidRPr="0095713D">
        <w:rPr>
          <w:rFonts w:asciiTheme="minorHAnsi" w:hAnsiTheme="minorHAnsi" w:cstheme="minorHAnsi"/>
        </w:rPr>
        <w:t>usually</w:t>
      </w:r>
      <w:r w:rsidR="00CB62F6">
        <w:rPr>
          <w:rFonts w:asciiTheme="minorHAnsi" w:hAnsiTheme="minorHAnsi" w:cstheme="minorHAnsi"/>
        </w:rPr>
        <w:t xml:space="preserve"> </w:t>
      </w:r>
      <w:r w:rsidR="00E44074" w:rsidRPr="00711CBE">
        <w:rPr>
          <w:rFonts w:asciiTheme="minorHAnsi" w:hAnsiTheme="minorHAnsi" w:cstheme="minorHAnsi"/>
        </w:rPr>
        <w:t xml:space="preserve">expected to be a </w:t>
      </w:r>
      <w:r w:rsidR="006F4B74" w:rsidRPr="00711CBE">
        <w:rPr>
          <w:rFonts w:asciiTheme="minorHAnsi" w:hAnsiTheme="minorHAnsi" w:cstheme="minorHAnsi"/>
        </w:rPr>
        <w:t>long-term</w:t>
      </w:r>
      <w:r w:rsidR="00E44074" w:rsidRPr="00711CBE">
        <w:rPr>
          <w:rFonts w:asciiTheme="minorHAnsi" w:hAnsiTheme="minorHAnsi" w:cstheme="minorHAnsi"/>
        </w:rPr>
        <w:t xml:space="preserve"> solution. </w:t>
      </w:r>
      <w:r w:rsidR="001707EA" w:rsidRPr="00711CBE">
        <w:rPr>
          <w:rFonts w:asciiTheme="minorHAnsi" w:hAnsiTheme="minorHAnsi" w:cstheme="minorHAnsi"/>
        </w:rPr>
        <w:t xml:space="preserve"> </w:t>
      </w:r>
      <w:r w:rsidR="00F73C14" w:rsidRPr="00711CBE">
        <w:rPr>
          <w:rFonts w:asciiTheme="minorHAnsi" w:hAnsiTheme="minorHAnsi" w:cstheme="minorHAnsi"/>
        </w:rPr>
        <w:t xml:space="preserve"> </w:t>
      </w:r>
    </w:p>
    <w:p w14:paraId="2325C3B8" w14:textId="4DF3A99C" w:rsidR="007F325C" w:rsidRPr="00711CBE" w:rsidRDefault="00763D17" w:rsidP="007F325C">
      <w:pPr>
        <w:rPr>
          <w:rFonts w:asciiTheme="minorHAnsi" w:hAnsiTheme="minorHAnsi" w:cstheme="minorHAnsi"/>
        </w:rPr>
      </w:pPr>
      <w:r w:rsidRPr="00711CBE">
        <w:rPr>
          <w:rFonts w:asciiTheme="minorHAnsi" w:hAnsiTheme="minorHAnsi" w:cstheme="minorHAnsi"/>
        </w:rPr>
        <w:t xml:space="preserve">For pupils in </w:t>
      </w:r>
      <w:r w:rsidR="00356A73" w:rsidRPr="00711CBE">
        <w:rPr>
          <w:rFonts w:asciiTheme="minorHAnsi" w:hAnsiTheme="minorHAnsi" w:cstheme="minorHAnsi"/>
        </w:rPr>
        <w:t>Key stage</w:t>
      </w:r>
      <w:r w:rsidRPr="00711CBE">
        <w:rPr>
          <w:rFonts w:asciiTheme="minorHAnsi" w:hAnsiTheme="minorHAnsi" w:cstheme="minorHAnsi"/>
        </w:rPr>
        <w:t xml:space="preserve"> 4 or 5</w:t>
      </w:r>
      <w:r w:rsidR="00356A73">
        <w:rPr>
          <w:rFonts w:asciiTheme="minorHAnsi" w:hAnsiTheme="minorHAnsi" w:cstheme="minorHAnsi"/>
        </w:rPr>
        <w:t xml:space="preserve"> </w:t>
      </w:r>
      <w:r w:rsidR="007F73FF">
        <w:rPr>
          <w:rFonts w:asciiTheme="minorHAnsi" w:hAnsiTheme="minorHAnsi" w:cstheme="minorHAnsi"/>
        </w:rPr>
        <w:t>(</w:t>
      </w:r>
      <w:r w:rsidR="00356A73">
        <w:rPr>
          <w:rFonts w:asciiTheme="minorHAnsi" w:hAnsiTheme="minorHAnsi" w:cstheme="minorHAnsi"/>
        </w:rPr>
        <w:t>EHCP only)</w:t>
      </w:r>
      <w:r w:rsidRPr="00711CBE">
        <w:rPr>
          <w:rFonts w:asciiTheme="minorHAnsi" w:hAnsiTheme="minorHAnsi" w:cstheme="minorHAnsi"/>
        </w:rPr>
        <w:t xml:space="preserve"> </w:t>
      </w:r>
      <w:r w:rsidR="00144595" w:rsidRPr="00711CBE">
        <w:rPr>
          <w:rFonts w:asciiTheme="minorHAnsi" w:hAnsiTheme="minorHAnsi" w:cstheme="minorHAnsi"/>
        </w:rPr>
        <w:t>accessing examination courses</w:t>
      </w:r>
      <w:r w:rsidR="00F73C14" w:rsidRPr="00711CBE">
        <w:rPr>
          <w:rFonts w:asciiTheme="minorHAnsi" w:hAnsiTheme="minorHAnsi" w:cstheme="minorHAnsi"/>
        </w:rPr>
        <w:t xml:space="preserve"> it is recognised that</w:t>
      </w:r>
      <w:r w:rsidR="00144595" w:rsidRPr="00711CBE">
        <w:rPr>
          <w:rFonts w:asciiTheme="minorHAnsi" w:hAnsiTheme="minorHAnsi" w:cstheme="minorHAnsi"/>
        </w:rPr>
        <w:t xml:space="preserve"> securing their accredited </w:t>
      </w:r>
      <w:r w:rsidR="00C71A04" w:rsidRPr="00711CBE">
        <w:rPr>
          <w:rFonts w:asciiTheme="minorHAnsi" w:hAnsiTheme="minorHAnsi" w:cstheme="minorHAnsi"/>
        </w:rPr>
        <w:t xml:space="preserve">educational outcomes before they transition </w:t>
      </w:r>
      <w:r w:rsidR="00D734D0" w:rsidRPr="00711CBE">
        <w:rPr>
          <w:rFonts w:asciiTheme="minorHAnsi" w:hAnsiTheme="minorHAnsi" w:cstheme="minorHAnsi"/>
        </w:rPr>
        <w:t xml:space="preserve">back into mainstream education </w:t>
      </w:r>
      <w:r w:rsidR="007F73FF">
        <w:rPr>
          <w:rFonts w:asciiTheme="minorHAnsi" w:hAnsiTheme="minorHAnsi" w:cstheme="minorHAnsi"/>
        </w:rPr>
        <w:t xml:space="preserve">pathways </w:t>
      </w:r>
      <w:r w:rsidR="00D734D0" w:rsidRPr="00711CBE">
        <w:rPr>
          <w:rFonts w:asciiTheme="minorHAnsi" w:hAnsiTheme="minorHAnsi" w:cstheme="minorHAnsi"/>
        </w:rPr>
        <w:t>must be a prio</w:t>
      </w:r>
      <w:r w:rsidR="008F0BA9" w:rsidRPr="00711CBE">
        <w:rPr>
          <w:rFonts w:asciiTheme="minorHAnsi" w:hAnsiTheme="minorHAnsi" w:cstheme="minorHAnsi"/>
        </w:rPr>
        <w:t>rity</w:t>
      </w:r>
      <w:r w:rsidR="00F73C14" w:rsidRPr="00711CBE">
        <w:rPr>
          <w:rFonts w:asciiTheme="minorHAnsi" w:hAnsiTheme="minorHAnsi" w:cstheme="minorHAnsi"/>
        </w:rPr>
        <w:t>.</w:t>
      </w:r>
      <w:r w:rsidR="00ED0D95">
        <w:rPr>
          <w:rFonts w:asciiTheme="minorHAnsi" w:hAnsiTheme="minorHAnsi" w:cstheme="minorHAnsi"/>
        </w:rPr>
        <w:t xml:space="preserve"> </w:t>
      </w:r>
      <w:r w:rsidR="00F73C14" w:rsidRPr="00711CBE">
        <w:rPr>
          <w:rFonts w:asciiTheme="minorHAnsi" w:hAnsiTheme="minorHAnsi" w:cstheme="minorHAnsi"/>
        </w:rPr>
        <w:t>C</w:t>
      </w:r>
      <w:r w:rsidR="008F0BA9" w:rsidRPr="00711CBE">
        <w:rPr>
          <w:rFonts w:asciiTheme="minorHAnsi" w:hAnsiTheme="minorHAnsi" w:cstheme="minorHAnsi"/>
        </w:rPr>
        <w:t>onsequently</w:t>
      </w:r>
      <w:r w:rsidR="00ED0D95">
        <w:rPr>
          <w:rFonts w:asciiTheme="minorHAnsi" w:hAnsiTheme="minorHAnsi" w:cstheme="minorHAnsi"/>
        </w:rPr>
        <w:t>,</w:t>
      </w:r>
      <w:r w:rsidR="008F0BA9" w:rsidRPr="00711CBE">
        <w:rPr>
          <w:rFonts w:asciiTheme="minorHAnsi" w:hAnsiTheme="minorHAnsi" w:cstheme="minorHAnsi"/>
        </w:rPr>
        <w:t xml:space="preserve"> pupils in </w:t>
      </w:r>
      <w:r w:rsidR="00356A73" w:rsidRPr="00711CBE">
        <w:rPr>
          <w:rFonts w:asciiTheme="minorHAnsi" w:hAnsiTheme="minorHAnsi" w:cstheme="minorHAnsi"/>
        </w:rPr>
        <w:t>Key stage</w:t>
      </w:r>
      <w:r w:rsidR="008F0BA9" w:rsidRPr="00711CBE">
        <w:rPr>
          <w:rFonts w:asciiTheme="minorHAnsi" w:hAnsiTheme="minorHAnsi" w:cstheme="minorHAnsi"/>
        </w:rPr>
        <w:t xml:space="preserve"> 4 and 5</w:t>
      </w:r>
      <w:r w:rsidR="00356A73">
        <w:rPr>
          <w:rFonts w:asciiTheme="minorHAnsi" w:hAnsiTheme="minorHAnsi" w:cstheme="minorHAnsi"/>
        </w:rPr>
        <w:t xml:space="preserve"> (EHCP only)</w:t>
      </w:r>
      <w:r w:rsidR="008F0BA9" w:rsidRPr="00711CBE">
        <w:rPr>
          <w:rFonts w:asciiTheme="minorHAnsi" w:hAnsiTheme="minorHAnsi" w:cstheme="minorHAnsi"/>
        </w:rPr>
        <w:t xml:space="preserve"> may </w:t>
      </w:r>
      <w:r w:rsidR="00874ECC" w:rsidRPr="00711CBE">
        <w:rPr>
          <w:rFonts w:asciiTheme="minorHAnsi" w:hAnsiTheme="minorHAnsi" w:cstheme="minorHAnsi"/>
        </w:rPr>
        <w:t xml:space="preserve">need to </w:t>
      </w:r>
      <w:r w:rsidR="008F0BA9" w:rsidRPr="00711CBE">
        <w:rPr>
          <w:rFonts w:asciiTheme="minorHAnsi" w:hAnsiTheme="minorHAnsi" w:cstheme="minorHAnsi"/>
        </w:rPr>
        <w:t>attend EOTAS provision</w:t>
      </w:r>
      <w:r w:rsidR="00874ECC" w:rsidRPr="00711CBE">
        <w:rPr>
          <w:rFonts w:asciiTheme="minorHAnsi" w:hAnsiTheme="minorHAnsi" w:cstheme="minorHAnsi"/>
        </w:rPr>
        <w:t xml:space="preserve"> until the end of the </w:t>
      </w:r>
      <w:r w:rsidR="00356A73" w:rsidRPr="00711CBE">
        <w:rPr>
          <w:rFonts w:asciiTheme="minorHAnsi" w:hAnsiTheme="minorHAnsi" w:cstheme="minorHAnsi"/>
        </w:rPr>
        <w:t>key stage</w:t>
      </w:r>
      <w:r w:rsidR="00874ECC" w:rsidRPr="00711CBE">
        <w:rPr>
          <w:rFonts w:asciiTheme="minorHAnsi" w:hAnsiTheme="minorHAnsi" w:cstheme="minorHAnsi"/>
        </w:rPr>
        <w:t xml:space="preserve"> before </w:t>
      </w:r>
      <w:r w:rsidR="000616B0" w:rsidRPr="00711CBE">
        <w:rPr>
          <w:rFonts w:asciiTheme="minorHAnsi" w:hAnsiTheme="minorHAnsi" w:cstheme="minorHAnsi"/>
        </w:rPr>
        <w:t>transitioning back into a more mainstream education setting.</w:t>
      </w:r>
    </w:p>
    <w:p w14:paraId="353C152E" w14:textId="32B5C0DF" w:rsidR="000616B0" w:rsidRPr="00711CBE" w:rsidRDefault="00A6162E" w:rsidP="000616B0">
      <w:pPr>
        <w:rPr>
          <w:rFonts w:asciiTheme="minorHAnsi" w:hAnsiTheme="minorHAnsi" w:cstheme="minorHAnsi"/>
        </w:rPr>
      </w:pPr>
      <w:r w:rsidRPr="004C0C13">
        <w:rPr>
          <w:rFonts w:asciiTheme="minorHAnsi" w:hAnsiTheme="minorHAnsi" w:cstheme="minorHAnsi"/>
        </w:rPr>
        <w:t xml:space="preserve">Where pupils </w:t>
      </w:r>
      <w:r w:rsidR="00852E39" w:rsidRPr="004C0C13">
        <w:rPr>
          <w:rFonts w:asciiTheme="minorHAnsi" w:hAnsiTheme="minorHAnsi" w:cstheme="minorHAnsi"/>
        </w:rPr>
        <w:t>from any key</w:t>
      </w:r>
      <w:r w:rsidR="00EE642F" w:rsidRPr="004C0C13">
        <w:rPr>
          <w:rFonts w:asciiTheme="minorHAnsi" w:hAnsiTheme="minorHAnsi" w:cstheme="minorHAnsi"/>
        </w:rPr>
        <w:t xml:space="preserve"> </w:t>
      </w:r>
      <w:r w:rsidR="00852E39" w:rsidRPr="004C0C13">
        <w:rPr>
          <w:rFonts w:asciiTheme="minorHAnsi" w:hAnsiTheme="minorHAnsi" w:cstheme="minorHAnsi"/>
        </w:rPr>
        <w:t xml:space="preserve">stage </w:t>
      </w:r>
      <w:r w:rsidR="00622C84" w:rsidRPr="004C0C13">
        <w:rPr>
          <w:rFonts w:asciiTheme="minorHAnsi" w:hAnsiTheme="minorHAnsi" w:cstheme="minorHAnsi"/>
        </w:rPr>
        <w:t xml:space="preserve">with an EHCP are accessing EOTAS as part of </w:t>
      </w:r>
      <w:r w:rsidR="001C5D43" w:rsidRPr="004C0C13">
        <w:rPr>
          <w:rFonts w:asciiTheme="minorHAnsi" w:hAnsiTheme="minorHAnsi" w:cstheme="minorHAnsi"/>
          <w:color w:val="111111"/>
          <w:shd w:val="clear" w:color="auto" w:fill="FFFFFF"/>
        </w:rPr>
        <w:t>Section 61 of the children and Families Act 2014</w:t>
      </w:r>
      <w:r w:rsidR="00622C84" w:rsidRPr="004C0C13">
        <w:rPr>
          <w:rFonts w:asciiTheme="minorHAnsi" w:hAnsiTheme="minorHAnsi" w:cstheme="minorHAnsi"/>
        </w:rPr>
        <w:t xml:space="preserve"> </w:t>
      </w:r>
      <w:r w:rsidR="000616B0" w:rsidRPr="004C0C13">
        <w:rPr>
          <w:rFonts w:asciiTheme="minorHAnsi" w:hAnsiTheme="minorHAnsi" w:cstheme="minorHAnsi"/>
        </w:rPr>
        <w:t>it may be</w:t>
      </w:r>
      <w:r w:rsidR="00625683" w:rsidRPr="004C0C13">
        <w:rPr>
          <w:rFonts w:asciiTheme="minorHAnsi" w:hAnsiTheme="minorHAnsi" w:cstheme="minorHAnsi"/>
        </w:rPr>
        <w:t>come</w:t>
      </w:r>
      <w:r w:rsidR="000616B0" w:rsidRPr="004C0C13">
        <w:rPr>
          <w:rFonts w:asciiTheme="minorHAnsi" w:hAnsiTheme="minorHAnsi" w:cstheme="minorHAnsi"/>
        </w:rPr>
        <w:t xml:space="preserve"> clear that returning to mainstream school learning will not be appropriate</w:t>
      </w:r>
      <w:r w:rsidR="00A921E3" w:rsidRPr="004C0C13">
        <w:rPr>
          <w:rFonts w:asciiTheme="minorHAnsi" w:hAnsiTheme="minorHAnsi" w:cstheme="minorHAnsi"/>
        </w:rPr>
        <w:t>.</w:t>
      </w:r>
      <w:r w:rsidR="000616B0" w:rsidRPr="004C0C13">
        <w:rPr>
          <w:rFonts w:asciiTheme="minorHAnsi" w:hAnsiTheme="minorHAnsi" w:cstheme="minorHAnsi"/>
        </w:rPr>
        <w:t xml:space="preserve"> </w:t>
      </w:r>
      <w:r w:rsidR="00A921E3" w:rsidRPr="004C0C13">
        <w:rPr>
          <w:rFonts w:asciiTheme="minorHAnsi" w:hAnsiTheme="minorHAnsi" w:cstheme="minorHAnsi"/>
        </w:rPr>
        <w:t>I</w:t>
      </w:r>
      <w:r w:rsidR="000616B0" w:rsidRPr="004C0C13">
        <w:rPr>
          <w:rFonts w:asciiTheme="minorHAnsi" w:hAnsiTheme="minorHAnsi" w:cstheme="minorHAnsi"/>
        </w:rPr>
        <w:t xml:space="preserve">n </w:t>
      </w:r>
      <w:r w:rsidR="00A921E3" w:rsidRPr="004C0C13">
        <w:rPr>
          <w:rFonts w:asciiTheme="minorHAnsi" w:hAnsiTheme="minorHAnsi" w:cstheme="minorHAnsi"/>
        </w:rPr>
        <w:t>these</w:t>
      </w:r>
      <w:r w:rsidR="000616B0" w:rsidRPr="004C0C13">
        <w:rPr>
          <w:rFonts w:asciiTheme="minorHAnsi" w:hAnsiTheme="minorHAnsi" w:cstheme="minorHAnsi"/>
        </w:rPr>
        <w:t xml:space="preserve"> case</w:t>
      </w:r>
      <w:r w:rsidR="00A921E3" w:rsidRPr="004C0C13">
        <w:rPr>
          <w:rFonts w:asciiTheme="minorHAnsi" w:hAnsiTheme="minorHAnsi" w:cstheme="minorHAnsi"/>
        </w:rPr>
        <w:t>s</w:t>
      </w:r>
      <w:r w:rsidR="000616B0" w:rsidRPr="004C0C13">
        <w:rPr>
          <w:rFonts w:asciiTheme="minorHAnsi" w:hAnsiTheme="minorHAnsi" w:cstheme="minorHAnsi"/>
        </w:rPr>
        <w:t xml:space="preserve"> </w:t>
      </w:r>
      <w:r w:rsidR="00A3122B" w:rsidRPr="004C0C13">
        <w:rPr>
          <w:rFonts w:asciiTheme="minorHAnsi" w:hAnsiTheme="minorHAnsi" w:cstheme="minorHAnsi"/>
        </w:rPr>
        <w:t xml:space="preserve">it </w:t>
      </w:r>
      <w:r w:rsidR="008F2676" w:rsidRPr="004C0C13">
        <w:rPr>
          <w:rFonts w:asciiTheme="minorHAnsi" w:hAnsiTheme="minorHAnsi" w:cstheme="minorHAnsi"/>
        </w:rPr>
        <w:t xml:space="preserve">will be </w:t>
      </w:r>
      <w:r w:rsidR="00625683" w:rsidRPr="004C0C13">
        <w:rPr>
          <w:rFonts w:asciiTheme="minorHAnsi" w:hAnsiTheme="minorHAnsi" w:cstheme="minorHAnsi"/>
        </w:rPr>
        <w:t>reasonable</w:t>
      </w:r>
      <w:r w:rsidR="00342D6C" w:rsidRPr="004C0C13">
        <w:rPr>
          <w:rFonts w:asciiTheme="minorHAnsi" w:hAnsiTheme="minorHAnsi" w:cstheme="minorHAnsi"/>
        </w:rPr>
        <w:t xml:space="preserve"> </w:t>
      </w:r>
      <w:r w:rsidR="008F2676" w:rsidRPr="004C0C13">
        <w:rPr>
          <w:rFonts w:asciiTheme="minorHAnsi" w:hAnsiTheme="minorHAnsi" w:cstheme="minorHAnsi"/>
        </w:rPr>
        <w:t xml:space="preserve">for </w:t>
      </w:r>
      <w:r w:rsidR="00AE404D" w:rsidRPr="004C0C13">
        <w:rPr>
          <w:rFonts w:asciiTheme="minorHAnsi" w:hAnsiTheme="minorHAnsi" w:cstheme="minorHAnsi"/>
        </w:rPr>
        <w:t xml:space="preserve">an </w:t>
      </w:r>
      <w:r w:rsidR="00B6196E" w:rsidRPr="004C0C13">
        <w:rPr>
          <w:rFonts w:asciiTheme="minorHAnsi" w:hAnsiTheme="minorHAnsi" w:cstheme="minorHAnsi"/>
        </w:rPr>
        <w:t>on</w:t>
      </w:r>
      <w:r w:rsidR="00053C7F" w:rsidRPr="004C0C13">
        <w:rPr>
          <w:rFonts w:asciiTheme="minorHAnsi" w:hAnsiTheme="minorHAnsi" w:cstheme="minorHAnsi"/>
        </w:rPr>
        <w:t>-</w:t>
      </w:r>
      <w:r w:rsidR="00B6196E" w:rsidRPr="004C0C13">
        <w:rPr>
          <w:rFonts w:asciiTheme="minorHAnsi" w:hAnsiTheme="minorHAnsi" w:cstheme="minorHAnsi"/>
        </w:rPr>
        <w:t>going</w:t>
      </w:r>
      <w:r w:rsidR="000616B0" w:rsidRPr="004C0C13">
        <w:rPr>
          <w:rFonts w:asciiTheme="minorHAnsi" w:hAnsiTheme="minorHAnsi" w:cstheme="minorHAnsi"/>
        </w:rPr>
        <w:t xml:space="preserve"> </w:t>
      </w:r>
      <w:r w:rsidR="008F2676" w:rsidRPr="004C0C13">
        <w:rPr>
          <w:rFonts w:asciiTheme="minorHAnsi" w:hAnsiTheme="minorHAnsi" w:cstheme="minorHAnsi"/>
        </w:rPr>
        <w:t xml:space="preserve">EOTAS </w:t>
      </w:r>
      <w:r w:rsidR="000616B0" w:rsidRPr="004C0C13">
        <w:rPr>
          <w:rFonts w:asciiTheme="minorHAnsi" w:hAnsiTheme="minorHAnsi" w:cstheme="minorHAnsi"/>
        </w:rPr>
        <w:t>solution to be explored</w:t>
      </w:r>
      <w:r w:rsidR="003666CB" w:rsidRPr="004C0C13">
        <w:rPr>
          <w:rFonts w:asciiTheme="minorHAnsi" w:hAnsiTheme="minorHAnsi" w:cstheme="minorHAnsi"/>
        </w:rPr>
        <w:t xml:space="preserve"> </w:t>
      </w:r>
      <w:r w:rsidR="00837CBF" w:rsidRPr="004C0C13">
        <w:rPr>
          <w:rFonts w:asciiTheme="minorHAnsi" w:hAnsiTheme="minorHAnsi" w:cstheme="minorHAnsi"/>
        </w:rPr>
        <w:t>through the annual review process</w:t>
      </w:r>
      <w:r w:rsidR="00EE642F" w:rsidRPr="004C0C13">
        <w:rPr>
          <w:rFonts w:asciiTheme="minorHAnsi" w:hAnsiTheme="minorHAnsi" w:cstheme="minorHAnsi"/>
        </w:rPr>
        <w:t>.</w:t>
      </w:r>
    </w:p>
    <w:p w14:paraId="79D9D7E3" w14:textId="77777777" w:rsidR="000616B0" w:rsidRPr="00A9713D" w:rsidRDefault="000616B0" w:rsidP="007F325C">
      <w:pPr>
        <w:rPr>
          <w:rFonts w:asciiTheme="minorHAnsi" w:hAnsiTheme="minorHAnsi" w:cstheme="minorHAnsi"/>
          <w:sz w:val="22"/>
          <w:szCs w:val="22"/>
        </w:rPr>
      </w:pPr>
    </w:p>
    <w:sectPr w:rsidR="000616B0" w:rsidRPr="00A9713D"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1381" w14:textId="77777777" w:rsidR="00AE01F6" w:rsidRDefault="00AE01F6">
      <w:r>
        <w:separator/>
      </w:r>
    </w:p>
  </w:endnote>
  <w:endnote w:type="continuationSeparator" w:id="0">
    <w:p w14:paraId="2461B797" w14:textId="77777777" w:rsidR="00AE01F6" w:rsidRDefault="00AE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DC4" w14:textId="77777777" w:rsidR="006D675B" w:rsidRDefault="006D6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EE93" w14:textId="77777777" w:rsidR="00E94164" w:rsidRPr="00E94164" w:rsidRDefault="00E94164" w:rsidP="00E94164">
    <w:pPr>
      <w:pStyle w:val="Footer"/>
    </w:pPr>
    <w:r>
      <w:rPr>
        <w:noProof/>
        <w:lang w:val="en-US" w:eastAsia="en-US"/>
      </w:rPr>
      <w:drawing>
        <wp:anchor distT="0" distB="0" distL="114300" distR="114300" simplePos="0" relativeHeight="251658240" behindDoc="1" locked="0" layoutInCell="1" allowOverlap="1" wp14:anchorId="09EE2553" wp14:editId="101A930F">
          <wp:simplePos x="0" y="0"/>
          <wp:positionH relativeFrom="column">
            <wp:posOffset>-80010</wp:posOffset>
          </wp:positionH>
          <wp:positionV relativeFrom="paragraph">
            <wp:posOffset>-389890</wp:posOffset>
          </wp:positionV>
          <wp:extent cx="2880000" cy="483120"/>
          <wp:effectExtent l="0" t="0" r="0" b="0"/>
          <wp:wrapNone/>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1BB5" w14:textId="77777777" w:rsidR="006D675B" w:rsidRDefault="006D6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D511" w14:textId="77777777" w:rsidR="00AE01F6" w:rsidRDefault="00AE01F6">
      <w:r>
        <w:separator/>
      </w:r>
    </w:p>
  </w:footnote>
  <w:footnote w:type="continuationSeparator" w:id="0">
    <w:p w14:paraId="5D02FEF5" w14:textId="77777777" w:rsidR="00AE01F6" w:rsidRDefault="00AE0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51A8" w14:textId="6134435E" w:rsidR="006D675B" w:rsidRDefault="006D6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529D" w14:textId="2D095CA5" w:rsidR="006D675B" w:rsidRDefault="006D6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364A" w14:textId="59AD1CBC" w:rsidR="006D675B" w:rsidRDefault="006D6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72F"/>
    <w:multiLevelType w:val="hybridMultilevel"/>
    <w:tmpl w:val="1F788748"/>
    <w:lvl w:ilvl="0" w:tplc="FFFFFFFF">
      <w:start w:val="1"/>
      <w:numFmt w:val="decimal"/>
      <w:lvlText w:val="%1)"/>
      <w:lvlJc w:val="left"/>
      <w:pPr>
        <w:ind w:left="720" w:hanging="360"/>
      </w:pPr>
      <w:rPr>
        <w:rFonts w:hint="default"/>
        <w:color w:val="11111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5D7E9E"/>
    <w:multiLevelType w:val="hybridMultilevel"/>
    <w:tmpl w:val="9724C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A66B7A"/>
    <w:multiLevelType w:val="hybridMultilevel"/>
    <w:tmpl w:val="1F788748"/>
    <w:lvl w:ilvl="0" w:tplc="43602B28">
      <w:start w:val="1"/>
      <w:numFmt w:val="decimal"/>
      <w:lvlText w:val="%1)"/>
      <w:lvlJc w:val="left"/>
      <w:pPr>
        <w:ind w:left="720" w:hanging="360"/>
      </w:pPr>
      <w:rPr>
        <w:rFonts w:hint="default"/>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723401D"/>
    <w:multiLevelType w:val="multilevel"/>
    <w:tmpl w:val="AEDCB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080EA0"/>
    <w:multiLevelType w:val="hybridMultilevel"/>
    <w:tmpl w:val="9724C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499085">
    <w:abstractNumId w:val="3"/>
  </w:num>
  <w:num w:numId="2" w16cid:durableId="1412393099">
    <w:abstractNumId w:val="3"/>
  </w:num>
  <w:num w:numId="3" w16cid:durableId="1657881722">
    <w:abstractNumId w:val="3"/>
  </w:num>
  <w:num w:numId="4" w16cid:durableId="1155680164">
    <w:abstractNumId w:val="2"/>
  </w:num>
  <w:num w:numId="5" w16cid:durableId="93406288">
    <w:abstractNumId w:val="0"/>
  </w:num>
  <w:num w:numId="6" w16cid:durableId="1580679128">
    <w:abstractNumId w:val="5"/>
  </w:num>
  <w:num w:numId="7" w16cid:durableId="279068979">
    <w:abstractNumId w:val="4"/>
  </w:num>
  <w:num w:numId="8" w16cid:durableId="47094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B"/>
    <w:rsid w:val="0000270C"/>
    <w:rsid w:val="000053BC"/>
    <w:rsid w:val="0000598F"/>
    <w:rsid w:val="00006747"/>
    <w:rsid w:val="00015CEF"/>
    <w:rsid w:val="00020320"/>
    <w:rsid w:val="00030079"/>
    <w:rsid w:val="0003743F"/>
    <w:rsid w:val="00043FCE"/>
    <w:rsid w:val="000510A3"/>
    <w:rsid w:val="00053C7F"/>
    <w:rsid w:val="000616B0"/>
    <w:rsid w:val="00066CE0"/>
    <w:rsid w:val="00066E6C"/>
    <w:rsid w:val="00075417"/>
    <w:rsid w:val="000770EC"/>
    <w:rsid w:val="000773D0"/>
    <w:rsid w:val="00087B73"/>
    <w:rsid w:val="0009025B"/>
    <w:rsid w:val="00096BD4"/>
    <w:rsid w:val="00097A62"/>
    <w:rsid w:val="000A14FE"/>
    <w:rsid w:val="000A7938"/>
    <w:rsid w:val="000C2399"/>
    <w:rsid w:val="000C5ADF"/>
    <w:rsid w:val="000C645B"/>
    <w:rsid w:val="000E1492"/>
    <w:rsid w:val="000F0B88"/>
    <w:rsid w:val="000F5731"/>
    <w:rsid w:val="000F720E"/>
    <w:rsid w:val="00110091"/>
    <w:rsid w:val="00122AC7"/>
    <w:rsid w:val="00132AB4"/>
    <w:rsid w:val="0013455C"/>
    <w:rsid w:val="001401C2"/>
    <w:rsid w:val="00144595"/>
    <w:rsid w:val="001529FE"/>
    <w:rsid w:val="00161110"/>
    <w:rsid w:val="001636DF"/>
    <w:rsid w:val="00164825"/>
    <w:rsid w:val="001707EA"/>
    <w:rsid w:val="0017141F"/>
    <w:rsid w:val="00172737"/>
    <w:rsid w:val="001735B2"/>
    <w:rsid w:val="00174979"/>
    <w:rsid w:val="0017614E"/>
    <w:rsid w:val="001839FB"/>
    <w:rsid w:val="001849DC"/>
    <w:rsid w:val="00185231"/>
    <w:rsid w:val="001870A5"/>
    <w:rsid w:val="00192184"/>
    <w:rsid w:val="001A687B"/>
    <w:rsid w:val="001A6952"/>
    <w:rsid w:val="001B193E"/>
    <w:rsid w:val="001B6D08"/>
    <w:rsid w:val="001C5543"/>
    <w:rsid w:val="001C5D43"/>
    <w:rsid w:val="001D00F9"/>
    <w:rsid w:val="001D055B"/>
    <w:rsid w:val="001D2FD9"/>
    <w:rsid w:val="001E1368"/>
    <w:rsid w:val="001E78C3"/>
    <w:rsid w:val="001F1BFC"/>
    <w:rsid w:val="001F437A"/>
    <w:rsid w:val="00200BDC"/>
    <w:rsid w:val="00203675"/>
    <w:rsid w:val="002167E5"/>
    <w:rsid w:val="00221528"/>
    <w:rsid w:val="00224631"/>
    <w:rsid w:val="00226B4E"/>
    <w:rsid w:val="00232FA7"/>
    <w:rsid w:val="00235C46"/>
    <w:rsid w:val="00237936"/>
    <w:rsid w:val="00241325"/>
    <w:rsid w:val="002418CE"/>
    <w:rsid w:val="0024500F"/>
    <w:rsid w:val="00246BEF"/>
    <w:rsid w:val="00247D1E"/>
    <w:rsid w:val="00253F0C"/>
    <w:rsid w:val="0027007C"/>
    <w:rsid w:val="002705E2"/>
    <w:rsid w:val="00271C48"/>
    <w:rsid w:val="00274514"/>
    <w:rsid w:val="00283957"/>
    <w:rsid w:val="00297EB8"/>
    <w:rsid w:val="002A7B5D"/>
    <w:rsid w:val="002B028C"/>
    <w:rsid w:val="002B2BE9"/>
    <w:rsid w:val="002B52BA"/>
    <w:rsid w:val="002B5BF1"/>
    <w:rsid w:val="002B5E84"/>
    <w:rsid w:val="002D19E6"/>
    <w:rsid w:val="002D5009"/>
    <w:rsid w:val="002D5298"/>
    <w:rsid w:val="002E4D32"/>
    <w:rsid w:val="002E522B"/>
    <w:rsid w:val="002F4DE2"/>
    <w:rsid w:val="002F5FF7"/>
    <w:rsid w:val="0030054A"/>
    <w:rsid w:val="00305904"/>
    <w:rsid w:val="00306BEF"/>
    <w:rsid w:val="003070A5"/>
    <w:rsid w:val="00310ADC"/>
    <w:rsid w:val="00321696"/>
    <w:rsid w:val="003225D9"/>
    <w:rsid w:val="00322783"/>
    <w:rsid w:val="00342D6C"/>
    <w:rsid w:val="0034604F"/>
    <w:rsid w:val="003535C1"/>
    <w:rsid w:val="00356A73"/>
    <w:rsid w:val="003636DF"/>
    <w:rsid w:val="0036617D"/>
    <w:rsid w:val="003666CB"/>
    <w:rsid w:val="00371224"/>
    <w:rsid w:val="00381F07"/>
    <w:rsid w:val="00384487"/>
    <w:rsid w:val="003931B0"/>
    <w:rsid w:val="003A2122"/>
    <w:rsid w:val="003A77FC"/>
    <w:rsid w:val="003B0FA3"/>
    <w:rsid w:val="003C11B7"/>
    <w:rsid w:val="003D3ED1"/>
    <w:rsid w:val="003D4509"/>
    <w:rsid w:val="003E5966"/>
    <w:rsid w:val="003E604D"/>
    <w:rsid w:val="003E66D1"/>
    <w:rsid w:val="00402AE0"/>
    <w:rsid w:val="0041596C"/>
    <w:rsid w:val="00415D85"/>
    <w:rsid w:val="00417428"/>
    <w:rsid w:val="00424A1A"/>
    <w:rsid w:val="00424A71"/>
    <w:rsid w:val="00425600"/>
    <w:rsid w:val="00431E89"/>
    <w:rsid w:val="00432340"/>
    <w:rsid w:val="0043711F"/>
    <w:rsid w:val="004379F4"/>
    <w:rsid w:val="00441184"/>
    <w:rsid w:val="00450C7C"/>
    <w:rsid w:val="0045507A"/>
    <w:rsid w:val="00477CA7"/>
    <w:rsid w:val="004801C6"/>
    <w:rsid w:val="00481700"/>
    <w:rsid w:val="00481E0B"/>
    <w:rsid w:val="00495110"/>
    <w:rsid w:val="00496381"/>
    <w:rsid w:val="00496A77"/>
    <w:rsid w:val="004A2D01"/>
    <w:rsid w:val="004A4DB8"/>
    <w:rsid w:val="004A5E16"/>
    <w:rsid w:val="004C0C13"/>
    <w:rsid w:val="004C5D3D"/>
    <w:rsid w:val="004C76F4"/>
    <w:rsid w:val="004C7EB5"/>
    <w:rsid w:val="004D5C65"/>
    <w:rsid w:val="004D69C2"/>
    <w:rsid w:val="004D7E04"/>
    <w:rsid w:val="004E01E1"/>
    <w:rsid w:val="004E2AF3"/>
    <w:rsid w:val="004E3731"/>
    <w:rsid w:val="004E666D"/>
    <w:rsid w:val="004F1C8D"/>
    <w:rsid w:val="004F34E0"/>
    <w:rsid w:val="004F5E94"/>
    <w:rsid w:val="00502294"/>
    <w:rsid w:val="00502CE3"/>
    <w:rsid w:val="00506795"/>
    <w:rsid w:val="00513097"/>
    <w:rsid w:val="00514975"/>
    <w:rsid w:val="00523C6B"/>
    <w:rsid w:val="00533B43"/>
    <w:rsid w:val="0053489E"/>
    <w:rsid w:val="005435EE"/>
    <w:rsid w:val="0054464A"/>
    <w:rsid w:val="005452FD"/>
    <w:rsid w:val="00545BE6"/>
    <w:rsid w:val="005515E8"/>
    <w:rsid w:val="005550FE"/>
    <w:rsid w:val="00556791"/>
    <w:rsid w:val="0055699B"/>
    <w:rsid w:val="0056160C"/>
    <w:rsid w:val="0056464E"/>
    <w:rsid w:val="00565712"/>
    <w:rsid w:val="00572A91"/>
    <w:rsid w:val="00584B57"/>
    <w:rsid w:val="005862CA"/>
    <w:rsid w:val="00593FE8"/>
    <w:rsid w:val="005A2CE0"/>
    <w:rsid w:val="005A4E92"/>
    <w:rsid w:val="005A5888"/>
    <w:rsid w:val="005A5D13"/>
    <w:rsid w:val="005A6575"/>
    <w:rsid w:val="005B12C4"/>
    <w:rsid w:val="005B4F0F"/>
    <w:rsid w:val="005B5EA1"/>
    <w:rsid w:val="005B62A7"/>
    <w:rsid w:val="005C24F3"/>
    <w:rsid w:val="005C517F"/>
    <w:rsid w:val="005D37DD"/>
    <w:rsid w:val="005D5ACF"/>
    <w:rsid w:val="005D7A80"/>
    <w:rsid w:val="005E0AC1"/>
    <w:rsid w:val="005E420F"/>
    <w:rsid w:val="005F3464"/>
    <w:rsid w:val="005F743F"/>
    <w:rsid w:val="006114EA"/>
    <w:rsid w:val="00621982"/>
    <w:rsid w:val="00622C84"/>
    <w:rsid w:val="00625683"/>
    <w:rsid w:val="00634D4B"/>
    <w:rsid w:val="0064127B"/>
    <w:rsid w:val="00650022"/>
    <w:rsid w:val="00654D8D"/>
    <w:rsid w:val="00656DE9"/>
    <w:rsid w:val="006616C3"/>
    <w:rsid w:val="00661ED7"/>
    <w:rsid w:val="00666F06"/>
    <w:rsid w:val="00667FDD"/>
    <w:rsid w:val="00684850"/>
    <w:rsid w:val="00696E76"/>
    <w:rsid w:val="006A0594"/>
    <w:rsid w:val="006A0E0D"/>
    <w:rsid w:val="006B201F"/>
    <w:rsid w:val="006B355A"/>
    <w:rsid w:val="006B6146"/>
    <w:rsid w:val="006B62AB"/>
    <w:rsid w:val="006C7B1A"/>
    <w:rsid w:val="006D675B"/>
    <w:rsid w:val="006E0BDA"/>
    <w:rsid w:val="006E3EE7"/>
    <w:rsid w:val="006E7DE7"/>
    <w:rsid w:val="006F0833"/>
    <w:rsid w:val="006F3845"/>
    <w:rsid w:val="006F4B74"/>
    <w:rsid w:val="007047C8"/>
    <w:rsid w:val="007058CC"/>
    <w:rsid w:val="00711CBE"/>
    <w:rsid w:val="00714E7C"/>
    <w:rsid w:val="00730684"/>
    <w:rsid w:val="00734418"/>
    <w:rsid w:val="00741D6A"/>
    <w:rsid w:val="00743032"/>
    <w:rsid w:val="007438F7"/>
    <w:rsid w:val="00750F32"/>
    <w:rsid w:val="00761D44"/>
    <w:rsid w:val="00763D17"/>
    <w:rsid w:val="00770653"/>
    <w:rsid w:val="00782C7A"/>
    <w:rsid w:val="00793802"/>
    <w:rsid w:val="007966D1"/>
    <w:rsid w:val="007A76B4"/>
    <w:rsid w:val="007B0472"/>
    <w:rsid w:val="007B18FA"/>
    <w:rsid w:val="007B5874"/>
    <w:rsid w:val="007B649D"/>
    <w:rsid w:val="007B75B9"/>
    <w:rsid w:val="007C2CFC"/>
    <w:rsid w:val="007C2F5C"/>
    <w:rsid w:val="007D1090"/>
    <w:rsid w:val="007D6A89"/>
    <w:rsid w:val="007D773A"/>
    <w:rsid w:val="007E244B"/>
    <w:rsid w:val="007E38EA"/>
    <w:rsid w:val="007E768F"/>
    <w:rsid w:val="007F325C"/>
    <w:rsid w:val="007F73FF"/>
    <w:rsid w:val="008059C5"/>
    <w:rsid w:val="00810CC9"/>
    <w:rsid w:val="0081135E"/>
    <w:rsid w:val="00817271"/>
    <w:rsid w:val="00822DAF"/>
    <w:rsid w:val="008254BB"/>
    <w:rsid w:val="00833B6A"/>
    <w:rsid w:val="00837CBF"/>
    <w:rsid w:val="00837E7B"/>
    <w:rsid w:val="00837FC7"/>
    <w:rsid w:val="00840921"/>
    <w:rsid w:val="00840C00"/>
    <w:rsid w:val="00845B8D"/>
    <w:rsid w:val="00851008"/>
    <w:rsid w:val="00852E39"/>
    <w:rsid w:val="00857311"/>
    <w:rsid w:val="00863DF3"/>
    <w:rsid w:val="008641CF"/>
    <w:rsid w:val="0086732E"/>
    <w:rsid w:val="00871891"/>
    <w:rsid w:val="00873C02"/>
    <w:rsid w:val="00874ECC"/>
    <w:rsid w:val="0087577E"/>
    <w:rsid w:val="00880DD9"/>
    <w:rsid w:val="00890323"/>
    <w:rsid w:val="008921C0"/>
    <w:rsid w:val="00896B89"/>
    <w:rsid w:val="008A08B6"/>
    <w:rsid w:val="008A289D"/>
    <w:rsid w:val="008A514E"/>
    <w:rsid w:val="008B64CF"/>
    <w:rsid w:val="008E0DAF"/>
    <w:rsid w:val="008E2513"/>
    <w:rsid w:val="008F0BA9"/>
    <w:rsid w:val="008F2676"/>
    <w:rsid w:val="008F4EBC"/>
    <w:rsid w:val="00905C27"/>
    <w:rsid w:val="00907EC2"/>
    <w:rsid w:val="00927E4E"/>
    <w:rsid w:val="00931F0A"/>
    <w:rsid w:val="00932ECC"/>
    <w:rsid w:val="0094786D"/>
    <w:rsid w:val="00955811"/>
    <w:rsid w:val="00955B5A"/>
    <w:rsid w:val="0095713D"/>
    <w:rsid w:val="009613BF"/>
    <w:rsid w:val="00966C1D"/>
    <w:rsid w:val="009674B6"/>
    <w:rsid w:val="00970799"/>
    <w:rsid w:val="009778AA"/>
    <w:rsid w:val="009806B7"/>
    <w:rsid w:val="00981067"/>
    <w:rsid w:val="0098194F"/>
    <w:rsid w:val="0098531D"/>
    <w:rsid w:val="009A1641"/>
    <w:rsid w:val="009A1681"/>
    <w:rsid w:val="009A4833"/>
    <w:rsid w:val="009A5613"/>
    <w:rsid w:val="009A6168"/>
    <w:rsid w:val="009B5FEA"/>
    <w:rsid w:val="009D2277"/>
    <w:rsid w:val="009D22D9"/>
    <w:rsid w:val="009D3BB9"/>
    <w:rsid w:val="009D4721"/>
    <w:rsid w:val="009E4A3B"/>
    <w:rsid w:val="009F0CEF"/>
    <w:rsid w:val="009F739E"/>
    <w:rsid w:val="00A169C5"/>
    <w:rsid w:val="00A23D78"/>
    <w:rsid w:val="00A25802"/>
    <w:rsid w:val="00A3122B"/>
    <w:rsid w:val="00A3314F"/>
    <w:rsid w:val="00A34235"/>
    <w:rsid w:val="00A37AA1"/>
    <w:rsid w:val="00A41010"/>
    <w:rsid w:val="00A41585"/>
    <w:rsid w:val="00A43C35"/>
    <w:rsid w:val="00A4761B"/>
    <w:rsid w:val="00A47626"/>
    <w:rsid w:val="00A6162E"/>
    <w:rsid w:val="00A62CCC"/>
    <w:rsid w:val="00A63B65"/>
    <w:rsid w:val="00A71AD3"/>
    <w:rsid w:val="00A74E05"/>
    <w:rsid w:val="00A77F7C"/>
    <w:rsid w:val="00A806DD"/>
    <w:rsid w:val="00A82648"/>
    <w:rsid w:val="00A84312"/>
    <w:rsid w:val="00A857BF"/>
    <w:rsid w:val="00A91F93"/>
    <w:rsid w:val="00A921E3"/>
    <w:rsid w:val="00A9370B"/>
    <w:rsid w:val="00A946B3"/>
    <w:rsid w:val="00A9584B"/>
    <w:rsid w:val="00A95CE4"/>
    <w:rsid w:val="00A9713D"/>
    <w:rsid w:val="00A973BD"/>
    <w:rsid w:val="00AB2053"/>
    <w:rsid w:val="00AB3141"/>
    <w:rsid w:val="00AC4219"/>
    <w:rsid w:val="00AC61BC"/>
    <w:rsid w:val="00AE01F6"/>
    <w:rsid w:val="00AE3DC3"/>
    <w:rsid w:val="00AE404D"/>
    <w:rsid w:val="00AE46F9"/>
    <w:rsid w:val="00AE4FF0"/>
    <w:rsid w:val="00B02E7B"/>
    <w:rsid w:val="00B0707D"/>
    <w:rsid w:val="00B12070"/>
    <w:rsid w:val="00B25ABB"/>
    <w:rsid w:val="00B33FB6"/>
    <w:rsid w:val="00B433D7"/>
    <w:rsid w:val="00B50D8E"/>
    <w:rsid w:val="00B51EE5"/>
    <w:rsid w:val="00B52E3B"/>
    <w:rsid w:val="00B57EFD"/>
    <w:rsid w:val="00B6087E"/>
    <w:rsid w:val="00B6196E"/>
    <w:rsid w:val="00B63EC6"/>
    <w:rsid w:val="00B644F7"/>
    <w:rsid w:val="00B658FA"/>
    <w:rsid w:val="00B66E5F"/>
    <w:rsid w:val="00B70220"/>
    <w:rsid w:val="00B7614A"/>
    <w:rsid w:val="00B80028"/>
    <w:rsid w:val="00B832B0"/>
    <w:rsid w:val="00B904AF"/>
    <w:rsid w:val="00B9154E"/>
    <w:rsid w:val="00B93BD6"/>
    <w:rsid w:val="00B95974"/>
    <w:rsid w:val="00BA0683"/>
    <w:rsid w:val="00BB0AEB"/>
    <w:rsid w:val="00BB1BDF"/>
    <w:rsid w:val="00BB24A9"/>
    <w:rsid w:val="00BB33D3"/>
    <w:rsid w:val="00BC07CA"/>
    <w:rsid w:val="00BC6F65"/>
    <w:rsid w:val="00BE59E6"/>
    <w:rsid w:val="00BF4E81"/>
    <w:rsid w:val="00BF73D6"/>
    <w:rsid w:val="00C000A8"/>
    <w:rsid w:val="00C024F2"/>
    <w:rsid w:val="00C03ABE"/>
    <w:rsid w:val="00C05046"/>
    <w:rsid w:val="00C07359"/>
    <w:rsid w:val="00C114BB"/>
    <w:rsid w:val="00C1425E"/>
    <w:rsid w:val="00C23471"/>
    <w:rsid w:val="00C35BC0"/>
    <w:rsid w:val="00C442AB"/>
    <w:rsid w:val="00C47F41"/>
    <w:rsid w:val="00C53DEA"/>
    <w:rsid w:val="00C6232D"/>
    <w:rsid w:val="00C651F0"/>
    <w:rsid w:val="00C71A04"/>
    <w:rsid w:val="00C76512"/>
    <w:rsid w:val="00C90EAC"/>
    <w:rsid w:val="00C9126A"/>
    <w:rsid w:val="00CA3EA7"/>
    <w:rsid w:val="00CB3758"/>
    <w:rsid w:val="00CB3ECD"/>
    <w:rsid w:val="00CB62F6"/>
    <w:rsid w:val="00CC1B49"/>
    <w:rsid w:val="00CC257F"/>
    <w:rsid w:val="00CD1EC5"/>
    <w:rsid w:val="00CD7966"/>
    <w:rsid w:val="00CE01A5"/>
    <w:rsid w:val="00CE0732"/>
    <w:rsid w:val="00CE2932"/>
    <w:rsid w:val="00CE627B"/>
    <w:rsid w:val="00CF004C"/>
    <w:rsid w:val="00CF0EA3"/>
    <w:rsid w:val="00CF1CD6"/>
    <w:rsid w:val="00CF3DE6"/>
    <w:rsid w:val="00CF4D5B"/>
    <w:rsid w:val="00CF7694"/>
    <w:rsid w:val="00D15E08"/>
    <w:rsid w:val="00D16EB2"/>
    <w:rsid w:val="00D20F36"/>
    <w:rsid w:val="00D21130"/>
    <w:rsid w:val="00D21D9B"/>
    <w:rsid w:val="00D22541"/>
    <w:rsid w:val="00D2285B"/>
    <w:rsid w:val="00D313F8"/>
    <w:rsid w:val="00D5184B"/>
    <w:rsid w:val="00D6096F"/>
    <w:rsid w:val="00D619C9"/>
    <w:rsid w:val="00D62AEB"/>
    <w:rsid w:val="00D63E84"/>
    <w:rsid w:val="00D734D0"/>
    <w:rsid w:val="00D74B8C"/>
    <w:rsid w:val="00D74DD3"/>
    <w:rsid w:val="00D97293"/>
    <w:rsid w:val="00DA2E49"/>
    <w:rsid w:val="00DA4089"/>
    <w:rsid w:val="00DA52F2"/>
    <w:rsid w:val="00DA5D22"/>
    <w:rsid w:val="00DB009F"/>
    <w:rsid w:val="00DC2AFF"/>
    <w:rsid w:val="00DC3D87"/>
    <w:rsid w:val="00DE7D6C"/>
    <w:rsid w:val="00DF3085"/>
    <w:rsid w:val="00DF52C9"/>
    <w:rsid w:val="00E16B7E"/>
    <w:rsid w:val="00E16CDC"/>
    <w:rsid w:val="00E2425E"/>
    <w:rsid w:val="00E26247"/>
    <w:rsid w:val="00E33341"/>
    <w:rsid w:val="00E338AB"/>
    <w:rsid w:val="00E4081A"/>
    <w:rsid w:val="00E44074"/>
    <w:rsid w:val="00E520FE"/>
    <w:rsid w:val="00E602BD"/>
    <w:rsid w:val="00E63CE8"/>
    <w:rsid w:val="00E63E8C"/>
    <w:rsid w:val="00E64AE8"/>
    <w:rsid w:val="00E805C2"/>
    <w:rsid w:val="00E82DB9"/>
    <w:rsid w:val="00E86736"/>
    <w:rsid w:val="00E935FD"/>
    <w:rsid w:val="00E94164"/>
    <w:rsid w:val="00E971DD"/>
    <w:rsid w:val="00EA1812"/>
    <w:rsid w:val="00EA4854"/>
    <w:rsid w:val="00EA55F8"/>
    <w:rsid w:val="00EA7C0E"/>
    <w:rsid w:val="00EB35FF"/>
    <w:rsid w:val="00EB56E6"/>
    <w:rsid w:val="00EB6323"/>
    <w:rsid w:val="00EC0758"/>
    <w:rsid w:val="00ED0D95"/>
    <w:rsid w:val="00EE1FDC"/>
    <w:rsid w:val="00EE642F"/>
    <w:rsid w:val="00EE6FE7"/>
    <w:rsid w:val="00EF11A4"/>
    <w:rsid w:val="00EF57ED"/>
    <w:rsid w:val="00EF67F4"/>
    <w:rsid w:val="00F049E4"/>
    <w:rsid w:val="00F12635"/>
    <w:rsid w:val="00F17469"/>
    <w:rsid w:val="00F2100A"/>
    <w:rsid w:val="00F21201"/>
    <w:rsid w:val="00F27455"/>
    <w:rsid w:val="00F343CE"/>
    <w:rsid w:val="00F36F82"/>
    <w:rsid w:val="00F45F1A"/>
    <w:rsid w:val="00F461ED"/>
    <w:rsid w:val="00F5230D"/>
    <w:rsid w:val="00F6006B"/>
    <w:rsid w:val="00F600E5"/>
    <w:rsid w:val="00F630BF"/>
    <w:rsid w:val="00F67100"/>
    <w:rsid w:val="00F71C2F"/>
    <w:rsid w:val="00F72837"/>
    <w:rsid w:val="00F73207"/>
    <w:rsid w:val="00F73873"/>
    <w:rsid w:val="00F73C14"/>
    <w:rsid w:val="00F74409"/>
    <w:rsid w:val="00F81EDB"/>
    <w:rsid w:val="00F81EDF"/>
    <w:rsid w:val="00F84F71"/>
    <w:rsid w:val="00F86C24"/>
    <w:rsid w:val="00F878CF"/>
    <w:rsid w:val="00F92C61"/>
    <w:rsid w:val="00F92F64"/>
    <w:rsid w:val="00F97E3A"/>
    <w:rsid w:val="00FA13FA"/>
    <w:rsid w:val="00FB4E9B"/>
    <w:rsid w:val="00FD6AA7"/>
    <w:rsid w:val="00FE1B83"/>
    <w:rsid w:val="00FE68F5"/>
    <w:rsid w:val="00FE6FB8"/>
    <w:rsid w:val="00FE728F"/>
    <w:rsid w:val="00FF045D"/>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66C95"/>
  <w15:chartTrackingRefBased/>
  <w15:docId w15:val="{B075182B-EC68-4312-AE9A-6DEF1C92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D01"/>
    <w:rPr>
      <w:b/>
      <w:bCs/>
    </w:rPr>
  </w:style>
  <w:style w:type="paragraph" w:styleId="ListParagraph">
    <w:name w:val="List Paragraph"/>
    <w:basedOn w:val="Normal"/>
    <w:uiPriority w:val="34"/>
    <w:qFormat/>
    <w:rsid w:val="007C2F5C"/>
    <w:pPr>
      <w:ind w:left="720"/>
      <w:contextualSpacing/>
    </w:pPr>
  </w:style>
  <w:style w:type="character" w:styleId="CommentReference">
    <w:name w:val="annotation reference"/>
    <w:basedOn w:val="DefaultParagraphFont"/>
    <w:rsid w:val="00506795"/>
    <w:rPr>
      <w:sz w:val="16"/>
      <w:szCs w:val="16"/>
    </w:rPr>
  </w:style>
  <w:style w:type="paragraph" w:styleId="CommentText">
    <w:name w:val="annotation text"/>
    <w:basedOn w:val="Normal"/>
    <w:link w:val="CommentTextChar"/>
    <w:rsid w:val="00506795"/>
    <w:rPr>
      <w:sz w:val="20"/>
      <w:szCs w:val="20"/>
    </w:rPr>
  </w:style>
  <w:style w:type="character" w:customStyle="1" w:styleId="CommentTextChar">
    <w:name w:val="Comment Text Char"/>
    <w:basedOn w:val="DefaultParagraphFont"/>
    <w:link w:val="CommentText"/>
    <w:rsid w:val="00506795"/>
    <w:rPr>
      <w:rFonts w:ascii="Arial" w:hAnsi="Arial"/>
    </w:rPr>
  </w:style>
  <w:style w:type="character" w:styleId="Hyperlink">
    <w:name w:val="Hyperlink"/>
    <w:basedOn w:val="DefaultParagraphFont"/>
    <w:uiPriority w:val="99"/>
    <w:unhideWhenUsed/>
    <w:rsid w:val="00506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B&amp;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Blank Portrait (B&amp;W).dot</Template>
  <TotalTime>2</TotalTime>
  <Pages>6</Pages>
  <Words>3162</Words>
  <Characters>17049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Scarlet McCourt</dc:creator>
  <cp:keywords/>
  <dc:description/>
  <cp:lastModifiedBy>Karen Hughman</cp:lastModifiedBy>
  <cp:revision>2</cp:revision>
  <dcterms:created xsi:type="dcterms:W3CDTF">2024-08-15T14:29:00Z</dcterms:created>
  <dcterms:modified xsi:type="dcterms:W3CDTF">2024-08-15T14:29:00Z</dcterms:modified>
</cp:coreProperties>
</file>